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ACD1" w14:textId="77777777" w:rsidR="0096293E" w:rsidRPr="00DD4DE5" w:rsidRDefault="008B6DBF" w:rsidP="00144A06">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パワー</w:t>
      </w:r>
      <w:r w:rsidR="0096293E" w:rsidRPr="00DD4DE5">
        <w:rPr>
          <w:rFonts w:ascii="ＭＳ ゴシック" w:eastAsia="ＭＳ ゴシック" w:hAnsi="ＭＳ ゴシック" w:hint="eastAsia"/>
          <w:b/>
          <w:sz w:val="28"/>
          <w:szCs w:val="28"/>
        </w:rPr>
        <w:t>ハラスメントの防止に関する規</w:t>
      </w:r>
      <w:r w:rsidR="009B2BED" w:rsidRPr="00DD4DE5">
        <w:rPr>
          <w:rFonts w:ascii="ＭＳ ゴシック" w:eastAsia="ＭＳ ゴシック" w:hAnsi="ＭＳ ゴシック" w:hint="eastAsia"/>
          <w:b/>
          <w:sz w:val="28"/>
          <w:szCs w:val="28"/>
        </w:rPr>
        <w:t>程</w:t>
      </w:r>
    </w:p>
    <w:p w14:paraId="41ED99E7" w14:textId="77777777" w:rsidR="0096293E" w:rsidRPr="009B2BED" w:rsidRDefault="007F2237" w:rsidP="0096293E">
      <w:pPr>
        <w:rPr>
          <w:rFonts w:ascii="ＭＳ Ｐ明朝" w:eastAsia="ＭＳ Ｐ明朝" w:hAnsi="ＭＳ Ｐ明朝"/>
        </w:rPr>
      </w:pPr>
      <w:r w:rsidRPr="00144A06">
        <w:rPr>
          <w:rFonts w:ascii="ＭＳ Ｐゴシック" w:eastAsia="ＭＳ Ｐゴシック" w:hAnsi="ＭＳ Ｐゴシック" w:hint="eastAsia"/>
        </w:rPr>
        <w:t>（目的）</w:t>
      </w:r>
      <w:r>
        <w:rPr>
          <w:rFonts w:ascii="ＭＳ Ｐゴシック" w:eastAsia="ＭＳ Ｐゴシック" w:hAnsi="ＭＳ Ｐゴシック" w:hint="eastAsia"/>
        </w:rPr>
        <w:t xml:space="preserve">　</w:t>
      </w:r>
    </w:p>
    <w:p w14:paraId="533613CD" w14:textId="77777777" w:rsidR="0096293E" w:rsidRPr="007F2237" w:rsidRDefault="006C588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sidRPr="007F2237">
        <w:rPr>
          <w:rFonts w:ascii="ＭＳ 明朝" w:hAnsi="ＭＳ 明朝" w:hint="eastAsia"/>
        </w:rPr>
        <w:tab/>
      </w:r>
      <w:r w:rsidR="009B2BED" w:rsidRPr="007F2237">
        <w:rPr>
          <w:rFonts w:ascii="ＭＳ 明朝" w:hAnsi="ＭＳ 明朝" w:hint="eastAsia"/>
        </w:rPr>
        <w:t>本規程は、就業規則第　条</w:t>
      </w:r>
      <w:r w:rsidR="0096293E" w:rsidRPr="007F2237">
        <w:rPr>
          <w:rFonts w:ascii="ＭＳ 明朝" w:hAnsi="ＭＳ 明朝" w:hint="eastAsia"/>
        </w:rPr>
        <w:t>に基づき、職場における</w:t>
      </w:r>
      <w:r w:rsidR="008B6DBF">
        <w:rPr>
          <w:rFonts w:ascii="ＭＳ 明朝" w:hAnsi="ＭＳ 明朝" w:hint="eastAsia"/>
        </w:rPr>
        <w:t>パワー</w:t>
      </w:r>
      <w:r w:rsidR="0096293E" w:rsidRPr="007F2237">
        <w:rPr>
          <w:rFonts w:ascii="ＭＳ 明朝" w:hAnsi="ＭＳ 明朝" w:hint="eastAsia"/>
        </w:rPr>
        <w:t>ハラスメントを防止するために従業員が遵守するべき事項、な</w:t>
      </w:r>
      <w:r w:rsidR="009B2BED" w:rsidRPr="007F2237">
        <w:rPr>
          <w:rFonts w:ascii="ＭＳ 明朝" w:hAnsi="ＭＳ 明朝" w:hint="eastAsia"/>
        </w:rPr>
        <w:t>らびに</w:t>
      </w:r>
      <w:r w:rsidR="008B6DBF">
        <w:rPr>
          <w:rFonts w:ascii="ＭＳ 明朝" w:hAnsi="ＭＳ 明朝" w:hint="eastAsia"/>
        </w:rPr>
        <w:t>パワーハラスメントに</w:t>
      </w:r>
      <w:r w:rsidR="009B2BED" w:rsidRPr="007F2237">
        <w:rPr>
          <w:rFonts w:ascii="ＭＳ 明朝" w:hAnsi="ＭＳ 明朝" w:hint="eastAsia"/>
        </w:rPr>
        <w:t>起因する問題に関する雇用管理上の措置等を定めたものである</w:t>
      </w:r>
      <w:r w:rsidR="0096293E" w:rsidRPr="007F2237">
        <w:rPr>
          <w:rFonts w:ascii="ＭＳ 明朝" w:hAnsi="ＭＳ 明朝" w:hint="eastAsia"/>
        </w:rPr>
        <w:t>。</w:t>
      </w:r>
    </w:p>
    <w:p w14:paraId="5CA273FE"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（定義）</w:t>
      </w:r>
    </w:p>
    <w:p w14:paraId="66E5DBC4" w14:textId="49AAAB39" w:rsidR="0096293E" w:rsidRDefault="006C5887" w:rsidP="007F2237">
      <w:pPr>
        <w:adjustRightInd w:val="0"/>
        <w:spacing w:line="360" w:lineRule="atLeast"/>
        <w:ind w:leftChars="200" w:left="851" w:hanging="431"/>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8B6DBF">
        <w:rPr>
          <w:rFonts w:ascii="ＭＳ 明朝" w:hAnsi="ＭＳ 明朝" w:hint="eastAsia"/>
        </w:rPr>
        <w:t>パワー</w:t>
      </w:r>
      <w:r w:rsidR="0096293E" w:rsidRPr="007F2237">
        <w:rPr>
          <w:rFonts w:ascii="ＭＳ 明朝" w:hAnsi="ＭＳ 明朝" w:hint="eastAsia"/>
        </w:rPr>
        <w:t>ハラスメントとは、</w:t>
      </w:r>
      <w:r w:rsidR="00FB531E">
        <w:rPr>
          <w:rFonts w:ascii="ＭＳ 明朝" w:hAnsi="ＭＳ 明朝" w:hint="eastAsia"/>
        </w:rPr>
        <w:t>職務上の地位や人間関係などの職場内の優位性を背景に、業務上必要かつ相当な範囲を超えた言動により、</w:t>
      </w:r>
      <w:r w:rsidR="008B6DBF">
        <w:rPr>
          <w:rFonts w:ascii="ＭＳ 明朝" w:hAnsi="ＭＳ 明朝" w:hint="eastAsia"/>
        </w:rPr>
        <w:t>人格と尊厳を傷つける言動をおこない、従業員の働く環境を悪化させる、雇用不安を</w:t>
      </w:r>
      <w:r w:rsidR="00D75D0B">
        <w:rPr>
          <w:rFonts w:ascii="ＭＳ 明朝" w:hAnsi="ＭＳ 明朝" w:hint="eastAsia"/>
        </w:rPr>
        <w:t>与</w:t>
      </w:r>
      <w:r w:rsidR="008B6DBF">
        <w:rPr>
          <w:rFonts w:ascii="ＭＳ 明朝" w:hAnsi="ＭＳ 明朝" w:hint="eastAsia"/>
        </w:rPr>
        <w:t>える</w:t>
      </w:r>
      <w:r w:rsidR="00762D21">
        <w:rPr>
          <w:rFonts w:ascii="ＭＳ 明朝" w:hAnsi="ＭＳ 明朝" w:hint="eastAsia"/>
        </w:rPr>
        <w:t>、従業員</w:t>
      </w:r>
      <w:r w:rsidR="00F22887">
        <w:rPr>
          <w:rFonts w:ascii="ＭＳ 明朝" w:hAnsi="ＭＳ 明朝" w:hint="eastAsia"/>
        </w:rPr>
        <w:t>に</w:t>
      </w:r>
      <w:r w:rsidR="006B7E46">
        <w:rPr>
          <w:rFonts w:ascii="ＭＳ 明朝" w:hAnsi="ＭＳ 明朝" w:hint="eastAsia"/>
        </w:rPr>
        <w:t>精神的</w:t>
      </w:r>
      <w:r w:rsidR="00F22887">
        <w:rPr>
          <w:rFonts w:ascii="ＭＳ 明朝" w:hAnsi="ＭＳ 明朝" w:hint="eastAsia"/>
        </w:rPr>
        <w:t>な</w:t>
      </w:r>
      <w:r w:rsidR="006B7E46">
        <w:rPr>
          <w:rFonts w:ascii="ＭＳ 明朝" w:hAnsi="ＭＳ 明朝" w:hint="eastAsia"/>
        </w:rPr>
        <w:t>病を発症させる、あるいは会社・職場への忠誠心を失わせる</w:t>
      </w:r>
      <w:r w:rsidR="00FB531E">
        <w:rPr>
          <w:rFonts w:ascii="ＭＳ 明朝" w:hAnsi="ＭＳ 明朝" w:hint="eastAsia"/>
        </w:rPr>
        <w:t>などの就業環境を悪化させる</w:t>
      </w:r>
      <w:r w:rsidR="0096293E" w:rsidRPr="007F2237">
        <w:rPr>
          <w:rFonts w:ascii="ＭＳ 明朝" w:hAnsi="ＭＳ 明朝" w:hint="eastAsia"/>
        </w:rPr>
        <w:t>ことをいう。</w:t>
      </w:r>
    </w:p>
    <w:p w14:paraId="1B2CCDD1" w14:textId="77777777" w:rsidR="006C5887" w:rsidRPr="007F2237" w:rsidRDefault="006C5887" w:rsidP="006C5887">
      <w:pPr>
        <w:rPr>
          <w:rFonts w:ascii="ＭＳ Ｐゴシック" w:eastAsia="ＭＳ Ｐゴシック" w:hAnsi="ＭＳ Ｐゴシック"/>
        </w:rPr>
      </w:pPr>
      <w:r w:rsidRPr="007F2237">
        <w:rPr>
          <w:rFonts w:ascii="ＭＳ Ｐゴシック" w:eastAsia="ＭＳ Ｐゴシック" w:hAnsi="ＭＳ Ｐゴシック" w:hint="eastAsia"/>
        </w:rPr>
        <w:t>（</w:t>
      </w:r>
      <w:r>
        <w:rPr>
          <w:rFonts w:ascii="ＭＳ Ｐゴシック" w:eastAsia="ＭＳ Ｐゴシック" w:hAnsi="ＭＳ Ｐゴシック" w:hint="eastAsia"/>
        </w:rPr>
        <w:t>遵守事項</w:t>
      </w:r>
      <w:r w:rsidRPr="007F2237">
        <w:rPr>
          <w:rFonts w:ascii="ＭＳ Ｐゴシック" w:eastAsia="ＭＳ Ｐゴシック" w:hAnsi="ＭＳ Ｐゴシック" w:hint="eastAsia"/>
        </w:rPr>
        <w:t>）</w:t>
      </w:r>
    </w:p>
    <w:p w14:paraId="20E08CB7" w14:textId="77777777" w:rsidR="006F7639" w:rsidRPr="007F2237" w:rsidRDefault="006F7639" w:rsidP="006F7639">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Pr>
          <w:rFonts w:ascii="ＭＳ 明朝" w:hAnsi="ＭＳ 明朝" w:hint="eastAsia"/>
        </w:rPr>
        <w:tab/>
        <w:t>すべての従業員は勤務にあたり、パワーハラスメントまたはパワーハラスメントと疑われる行為をおこなってはならない。</w:t>
      </w:r>
    </w:p>
    <w:p w14:paraId="61830E63" w14:textId="77777777" w:rsidR="006F7639" w:rsidRPr="007F2237" w:rsidRDefault="006F7639" w:rsidP="006F7639">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２</w:t>
      </w:r>
      <w:r>
        <w:rPr>
          <w:rFonts w:ascii="ＭＳ 明朝" w:hAnsi="ＭＳ 明朝" w:hint="eastAsia"/>
        </w:rPr>
        <w:t xml:space="preserve">　管理職はパワーハラスメントまたはパワーハラスメントと疑われる事実を認めながら、これを放置してはならない。</w:t>
      </w:r>
    </w:p>
    <w:p w14:paraId="7BCBD7DC" w14:textId="77777777" w:rsidR="00213F03" w:rsidRDefault="006F7639" w:rsidP="00213F03">
      <w:pPr>
        <w:adjustRightInd w:val="0"/>
        <w:spacing w:line="360" w:lineRule="atLeast"/>
        <w:ind w:leftChars="200" w:left="851" w:hanging="431"/>
        <w:textAlignment w:val="baseline"/>
        <w:rPr>
          <w:rFonts w:ascii="ＭＳ 明朝" w:hAnsi="ＭＳ 明朝"/>
        </w:rPr>
      </w:pPr>
      <w:r w:rsidRPr="007F2237">
        <w:rPr>
          <w:rFonts w:ascii="ＭＳ 明朝" w:hAnsi="ＭＳ 明朝" w:hint="eastAsia"/>
        </w:rPr>
        <w:t>３</w:t>
      </w:r>
      <w:r>
        <w:rPr>
          <w:rFonts w:ascii="ＭＳ 明朝" w:hAnsi="ＭＳ 明朝" w:hint="eastAsia"/>
        </w:rPr>
        <w:t xml:space="preserve">　職場においてパワーハラスメントまたはパワーハラスメントと疑われる行為を現認した従業員は、すみやかに管理職または第6条に定める相談窓口等に同内容を報告するよう努めなければならない。</w:t>
      </w:r>
    </w:p>
    <w:p w14:paraId="56250257"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（禁止行為）</w:t>
      </w:r>
    </w:p>
    <w:p w14:paraId="64D7A157" w14:textId="77777777" w:rsidR="0096293E" w:rsidRPr="007F2237" w:rsidRDefault="006C588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96293E" w:rsidRPr="007F2237">
        <w:rPr>
          <w:rFonts w:ascii="ＭＳ 明朝" w:hAnsi="ＭＳ 明朝" w:hint="eastAsia"/>
        </w:rPr>
        <w:t>すべての従業員は、他の従業員を業務遂行上の対等なパートナーと認め、職場における健全な秩序ならびに協力関係を保持する義務を負うとともに、職場内において次の各号に掲げる行為をしてはならない。</w:t>
      </w:r>
      <w:r w:rsidR="00376686">
        <w:rPr>
          <w:rFonts w:ascii="ＭＳ 明朝" w:hAnsi="ＭＳ 明朝" w:hint="eastAsia"/>
        </w:rPr>
        <w:t>なお、下記</w:t>
      </w:r>
      <w:r w:rsidR="001876CC">
        <w:rPr>
          <w:rFonts w:ascii="ＭＳ 明朝" w:hAnsi="ＭＳ 明朝" w:hint="eastAsia"/>
        </w:rPr>
        <w:t>の</w:t>
      </w:r>
      <w:r w:rsidR="00376686">
        <w:rPr>
          <w:rFonts w:ascii="ＭＳ 明朝" w:hAnsi="ＭＳ 明朝" w:hint="eastAsia"/>
        </w:rPr>
        <w:t>行為は一例であり、それらに準ずる行為を含むものとする。</w:t>
      </w:r>
    </w:p>
    <w:p w14:paraId="3F55695C" w14:textId="77777777" w:rsidR="00376686" w:rsidRDefault="00376686"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優位的な立場の従業員が、優越感を持っ</w:t>
      </w:r>
      <w:r w:rsidR="001876CC">
        <w:rPr>
          <w:rFonts w:ascii="ＭＳ 明朝" w:hAnsi="ＭＳ 明朝" w:hint="eastAsia"/>
        </w:rPr>
        <w:t>た</w:t>
      </w:r>
      <w:r>
        <w:rPr>
          <w:rFonts w:ascii="ＭＳ 明朝" w:hAnsi="ＭＳ 明朝" w:hint="eastAsia"/>
        </w:rPr>
        <w:t>言動をおこない、下位の立場にある従業員の感情を害すること</w:t>
      </w:r>
    </w:p>
    <w:p w14:paraId="4AB7D7B2" w14:textId="77777777" w:rsidR="0096293E" w:rsidRPr="007F2237" w:rsidRDefault="00376686"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体調を壊すまで、あるいは体調を悪くするほどに長時間労働や休日出勤の指示命令をおこなうこと</w:t>
      </w:r>
    </w:p>
    <w:p w14:paraId="09DAA960" w14:textId="0ADEC4F5" w:rsidR="0096293E" w:rsidRPr="007F2237" w:rsidRDefault="00376686"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職場でむらみやたらに怒鳴り、あるいは</w:t>
      </w:r>
      <w:r w:rsidR="00316A5F">
        <w:rPr>
          <w:rFonts w:ascii="ＭＳ 明朝" w:hAnsi="ＭＳ 明朝" w:hint="eastAsia"/>
        </w:rPr>
        <w:t>叱ること（</w:t>
      </w:r>
      <w:r w:rsidR="00FB531E">
        <w:rPr>
          <w:rFonts w:ascii="ＭＳ 明朝" w:hAnsi="ＭＳ 明朝" w:hint="eastAsia"/>
        </w:rPr>
        <w:t>従業員</w:t>
      </w:r>
      <w:r w:rsidR="00316A5F">
        <w:rPr>
          <w:rFonts w:ascii="ＭＳ 明朝" w:hAnsi="ＭＳ 明朝" w:hint="eastAsia"/>
        </w:rPr>
        <w:t>の安全を確保する上で当該行為が不可欠な職場を除く）</w:t>
      </w:r>
    </w:p>
    <w:p w14:paraId="24A075F5" w14:textId="496AC6EF" w:rsidR="0096293E" w:rsidRPr="007F2237" w:rsidRDefault="0095610C"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雇用不安を抱かせるような言動をし、</w:t>
      </w:r>
      <w:r w:rsidR="00FB531E">
        <w:rPr>
          <w:rFonts w:ascii="ＭＳ 明朝" w:hAnsi="ＭＳ 明朝" w:hint="eastAsia"/>
        </w:rPr>
        <w:t>従業員</w:t>
      </w:r>
      <w:r>
        <w:rPr>
          <w:rFonts w:ascii="ＭＳ 明朝" w:hAnsi="ＭＳ 明朝" w:hint="eastAsia"/>
        </w:rPr>
        <w:t>を意のままに操ろうとすること、あるいは精神的なストレスを与えること</w:t>
      </w:r>
    </w:p>
    <w:p w14:paraId="3ADA06AE" w14:textId="205EADA5" w:rsidR="00F037BA" w:rsidRDefault="00F037BA"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優位的立場を利用して不正行為や違法行為に</w:t>
      </w:r>
      <w:r w:rsidR="00FB531E">
        <w:rPr>
          <w:rFonts w:ascii="ＭＳ 明朝" w:hAnsi="ＭＳ 明朝" w:hint="eastAsia"/>
        </w:rPr>
        <w:t>従業員</w:t>
      </w:r>
      <w:r>
        <w:rPr>
          <w:rFonts w:ascii="ＭＳ 明朝" w:hAnsi="ＭＳ 明朝" w:hint="eastAsia"/>
        </w:rPr>
        <w:t>を加担させること</w:t>
      </w:r>
    </w:p>
    <w:p w14:paraId="593F1069" w14:textId="6B385F37" w:rsidR="00F037BA" w:rsidRDefault="00F037BA"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人事評価などで私的な感情を反映し、公正な評価などをしないこと</w:t>
      </w:r>
    </w:p>
    <w:p w14:paraId="636565C2" w14:textId="77777777" w:rsidR="00F037BA" w:rsidRPr="007F2237" w:rsidRDefault="00F037BA"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自身の感情を抑制せず、職場の雰囲気を悪くすること</w:t>
      </w:r>
    </w:p>
    <w:p w14:paraId="43FDA69B" w14:textId="77777777" w:rsidR="00F037BA" w:rsidRDefault="00F037BA"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自身の人生の哲学や価値観を押しつけ、相手の気持ちや価値観を考慮しないこと</w:t>
      </w:r>
    </w:p>
    <w:p w14:paraId="74ED6E0F" w14:textId="77777777" w:rsidR="0096293E" w:rsidRPr="007F2237" w:rsidRDefault="0095610C"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人格を否定するような言動</w:t>
      </w:r>
    </w:p>
    <w:p w14:paraId="53A428EA" w14:textId="77777777" w:rsidR="007F2237" w:rsidRDefault="0095610C"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第三者から見れば、明らかにいじめていると認識できる言動</w:t>
      </w:r>
    </w:p>
    <w:p w14:paraId="5BC26F66" w14:textId="77777777" w:rsidR="0096293E" w:rsidRPr="007F2237" w:rsidRDefault="0095610C"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lastRenderedPageBreak/>
        <w:t>常軌を逸した言葉の暴力</w:t>
      </w:r>
    </w:p>
    <w:p w14:paraId="4D388674" w14:textId="77777777" w:rsidR="0013404F" w:rsidRDefault="00316A5F"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世間の常識から見て、</w:t>
      </w:r>
      <w:r w:rsidR="00F22887">
        <w:rPr>
          <w:rFonts w:ascii="ＭＳ 明朝" w:hAnsi="ＭＳ 明朝" w:hint="eastAsia"/>
        </w:rPr>
        <w:t>正常ではない</w:t>
      </w:r>
      <w:r>
        <w:rPr>
          <w:rFonts w:ascii="ＭＳ 明朝" w:hAnsi="ＭＳ 明朝" w:hint="eastAsia"/>
        </w:rPr>
        <w:t>言動を従業員に対しおこなうこと</w:t>
      </w:r>
    </w:p>
    <w:p w14:paraId="0C8AE749" w14:textId="77777777" w:rsidR="00FB1295" w:rsidRDefault="00FB1295"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相手の感情や気持ちを考えず、相手の感情を傷つける言動</w:t>
      </w:r>
    </w:p>
    <w:p w14:paraId="47D79883" w14:textId="77777777" w:rsidR="006B7E46" w:rsidRDefault="006B7E46"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職場の従業員が集団で適正な業務命令に従わず、上司を窮地に陥れること</w:t>
      </w:r>
    </w:p>
    <w:p w14:paraId="3502ADE3" w14:textId="77777777" w:rsidR="00F22887" w:rsidRDefault="00F22887"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上司を窮地に陥れることを目的に職務遂行を懈怠すること</w:t>
      </w:r>
    </w:p>
    <w:p w14:paraId="42D59E34" w14:textId="77777777" w:rsidR="00757048" w:rsidRDefault="006B7E46"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特定の従業員（上司を含む）に業務が集中する状況に、回りの従業員が反応しないこと</w:t>
      </w:r>
    </w:p>
    <w:p w14:paraId="18230856" w14:textId="77777777" w:rsidR="00762D21" w:rsidRPr="007F2237" w:rsidRDefault="00762D21" w:rsidP="00F037BA">
      <w:pPr>
        <w:numPr>
          <w:ilvl w:val="0"/>
          <w:numId w:val="4"/>
        </w:numPr>
        <w:adjustRightInd w:val="0"/>
        <w:spacing w:line="360" w:lineRule="atLeast"/>
        <w:textAlignment w:val="baseline"/>
        <w:rPr>
          <w:rFonts w:ascii="ＭＳ 明朝" w:hAnsi="ＭＳ 明朝"/>
        </w:rPr>
      </w:pPr>
      <w:r>
        <w:rPr>
          <w:rFonts w:ascii="ＭＳ 明朝" w:hAnsi="ＭＳ 明朝" w:hint="eastAsia"/>
        </w:rPr>
        <w:t>その他、従業員の人格と尊厳を傷つけ</w:t>
      </w:r>
      <w:r w:rsidR="00F037BA">
        <w:rPr>
          <w:rFonts w:ascii="ＭＳ 明朝" w:hAnsi="ＭＳ 明朝" w:hint="eastAsia"/>
        </w:rPr>
        <w:t>る言動やいじめに該当する言動</w:t>
      </w:r>
    </w:p>
    <w:p w14:paraId="13037DBF" w14:textId="77777777" w:rsidR="0096293E"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（懲戒）</w:t>
      </w:r>
    </w:p>
    <w:p w14:paraId="07FBCC33" w14:textId="77777777" w:rsidR="0096293E" w:rsidRPr="007F2237" w:rsidRDefault="006C588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DD4DE5">
        <w:rPr>
          <w:rFonts w:ascii="ＭＳ 明朝" w:hAnsi="ＭＳ 明朝" w:hint="eastAsia"/>
        </w:rPr>
        <w:t>前条１項</w:t>
      </w:r>
      <w:r w:rsidR="0013404F" w:rsidRPr="007F2237">
        <w:rPr>
          <w:rFonts w:ascii="ＭＳ 明朝" w:hAnsi="ＭＳ 明朝" w:hint="eastAsia"/>
        </w:rPr>
        <w:t xml:space="preserve">に掲げる禁止行為に該当する事実が認められた場合は、就業規則第　</w:t>
      </w:r>
      <w:r w:rsidR="0096293E" w:rsidRPr="007F2237">
        <w:rPr>
          <w:rFonts w:ascii="ＭＳ 明朝" w:hAnsi="ＭＳ 明朝" w:hint="eastAsia"/>
        </w:rPr>
        <w:t>条に基づき懲戒処分を</w:t>
      </w:r>
      <w:r w:rsidR="003236B9">
        <w:rPr>
          <w:rFonts w:ascii="ＭＳ 明朝" w:hAnsi="ＭＳ 明朝" w:hint="eastAsia"/>
        </w:rPr>
        <w:t>おこな</w:t>
      </w:r>
      <w:r w:rsidR="0096293E" w:rsidRPr="007F2237">
        <w:rPr>
          <w:rFonts w:ascii="ＭＳ 明朝" w:hAnsi="ＭＳ 明朝" w:hint="eastAsia"/>
        </w:rPr>
        <w:t>う。</w:t>
      </w:r>
    </w:p>
    <w:p w14:paraId="61D582C3" w14:textId="77777777" w:rsidR="0013404F" w:rsidRPr="007F2237" w:rsidRDefault="007F2237" w:rsidP="007F2237">
      <w:pPr>
        <w:rPr>
          <w:rFonts w:ascii="ＭＳ Ｐゴシック" w:eastAsia="ＭＳ Ｐゴシック" w:hAnsi="ＭＳ Ｐゴシック"/>
        </w:rPr>
      </w:pPr>
      <w:r w:rsidRPr="007F2237">
        <w:rPr>
          <w:rFonts w:ascii="ＭＳ Ｐゴシック" w:eastAsia="ＭＳ Ｐゴシック" w:hAnsi="ＭＳ Ｐゴシック" w:hint="eastAsia"/>
        </w:rPr>
        <w:t>（相談および苦情への対応）</w:t>
      </w:r>
    </w:p>
    <w:p w14:paraId="5706628F" w14:textId="77777777" w:rsidR="00300F44" w:rsidRDefault="006C5887" w:rsidP="007F2237">
      <w:pPr>
        <w:adjustRightInd w:val="0"/>
        <w:spacing w:line="360" w:lineRule="atLeast"/>
        <w:ind w:left="840" w:hanging="840"/>
        <w:textAlignment w:val="baseline"/>
        <w:rPr>
          <w:rFonts w:ascii="ＭＳ 明朝" w:hAnsi="ＭＳ 明朝"/>
        </w:rPr>
      </w:pPr>
      <w:r>
        <w:rPr>
          <w:rFonts w:hint="eastAsia"/>
        </w:rPr>
        <w:t>第</w:t>
      </w:r>
      <w:r>
        <w:t xml:space="preserve"> </w:t>
      </w:r>
      <w:r>
        <w:fldChar w:fldCharType="begin"/>
      </w:r>
      <w:r>
        <w:instrText xml:space="preserve"> AUTONUM </w:instrText>
      </w:r>
      <w:r>
        <w:fldChar w:fldCharType="end"/>
      </w:r>
      <w:r>
        <w:rPr>
          <w:rFonts w:hint="eastAsia"/>
        </w:rPr>
        <w:t>条</w:t>
      </w:r>
      <w:r w:rsidR="007F2237">
        <w:rPr>
          <w:rFonts w:ascii="ＭＳ 明朝" w:hAnsi="ＭＳ 明朝" w:hint="eastAsia"/>
        </w:rPr>
        <w:tab/>
      </w:r>
      <w:r w:rsidR="00F22887">
        <w:rPr>
          <w:rFonts w:ascii="ＭＳ 明朝" w:hAnsi="ＭＳ 明朝" w:hint="eastAsia"/>
        </w:rPr>
        <w:t>パワー</w:t>
      </w:r>
      <w:r w:rsidR="0096293E" w:rsidRPr="007F2237">
        <w:rPr>
          <w:rFonts w:ascii="ＭＳ 明朝" w:hAnsi="ＭＳ 明朝" w:hint="eastAsia"/>
        </w:rPr>
        <w:t>ハラスメントに関する相談</w:t>
      </w:r>
      <w:r w:rsidR="009B2BED" w:rsidRPr="007F2237">
        <w:rPr>
          <w:rFonts w:ascii="ＭＳ 明朝" w:hAnsi="ＭＳ 明朝" w:hint="eastAsia"/>
        </w:rPr>
        <w:t>および</w:t>
      </w:r>
      <w:r w:rsidR="0096293E" w:rsidRPr="007F2237">
        <w:rPr>
          <w:rFonts w:ascii="ＭＳ 明朝" w:hAnsi="ＭＳ 明朝" w:hint="eastAsia"/>
        </w:rPr>
        <w:t>苦情処理の相談窓口は本社</w:t>
      </w:r>
      <w:r w:rsidR="009B2BED" w:rsidRPr="007F2237">
        <w:rPr>
          <w:rFonts w:ascii="ＭＳ 明朝" w:hAnsi="ＭＳ 明朝" w:hint="eastAsia"/>
        </w:rPr>
        <w:t>および</w:t>
      </w:r>
      <w:r w:rsidR="0096293E" w:rsidRPr="007F2237">
        <w:rPr>
          <w:rFonts w:ascii="ＭＳ 明朝" w:hAnsi="ＭＳ 明朝" w:hint="eastAsia"/>
        </w:rPr>
        <w:t>各事業場で設けることとし、その責任者は</w:t>
      </w:r>
      <w:r w:rsidR="00A808CD">
        <w:rPr>
          <w:rFonts w:ascii="ＭＳ 明朝" w:hAnsi="ＭＳ 明朝" w:hint="eastAsia"/>
        </w:rPr>
        <w:t>総務部</w:t>
      </w:r>
      <w:r w:rsidR="0096293E" w:rsidRPr="007F2237">
        <w:rPr>
          <w:rFonts w:ascii="ＭＳ 明朝" w:hAnsi="ＭＳ 明朝" w:hint="eastAsia"/>
        </w:rPr>
        <w:t>長とする。</w:t>
      </w:r>
    </w:p>
    <w:p w14:paraId="2AFFDB1F" w14:textId="77777777" w:rsidR="0060685C" w:rsidRDefault="00300F44" w:rsidP="00300F44">
      <w:pPr>
        <w:adjustRightInd w:val="0"/>
        <w:spacing w:line="360" w:lineRule="atLeast"/>
        <w:ind w:leftChars="200" w:left="851" w:hanging="431"/>
        <w:textAlignment w:val="baseline"/>
        <w:rPr>
          <w:rFonts w:ascii="ＭＳ 明朝" w:hAnsi="ＭＳ 明朝"/>
        </w:rPr>
      </w:pPr>
      <w:r>
        <w:rPr>
          <w:rFonts w:ascii="ＭＳ 明朝" w:hAnsi="ＭＳ 明朝" w:hint="eastAsia"/>
        </w:rPr>
        <w:t>２</w:t>
      </w:r>
      <w:r>
        <w:rPr>
          <w:rFonts w:ascii="ＭＳ 明朝" w:hAnsi="ＭＳ 明朝" w:hint="eastAsia"/>
        </w:rPr>
        <w:tab/>
        <w:t>社内</w:t>
      </w:r>
      <w:r w:rsidR="0060685C">
        <w:rPr>
          <w:rFonts w:ascii="ＭＳ 明朝" w:hAnsi="ＭＳ 明朝" w:hint="eastAsia"/>
        </w:rPr>
        <w:t>相談</w:t>
      </w:r>
      <w:r>
        <w:rPr>
          <w:rFonts w:ascii="ＭＳ 明朝" w:hAnsi="ＭＳ 明朝" w:hint="eastAsia"/>
        </w:rPr>
        <w:t>窓口に申し出る前の事前相談や疑義の解消など社内では相談しづらい場合の窓口として、社外専門家の相談窓口を設ける。社外専門家への相談は、実名でも匿名でも構わない。また、社外専門家への相談内容は、会社に報告されることはない。ただし、社外専門家</w:t>
      </w:r>
      <w:r w:rsidR="002837DE">
        <w:rPr>
          <w:rFonts w:ascii="ＭＳ 明朝" w:hAnsi="ＭＳ 明朝" w:hint="eastAsia"/>
        </w:rPr>
        <w:t>に</w:t>
      </w:r>
      <w:r>
        <w:rPr>
          <w:rFonts w:ascii="ＭＳ 明朝" w:hAnsi="ＭＳ 明朝" w:hint="eastAsia"/>
        </w:rPr>
        <w:t>相談した事項で、</w:t>
      </w:r>
      <w:r w:rsidR="002837DE">
        <w:rPr>
          <w:rFonts w:ascii="ＭＳ 明朝" w:hAnsi="ＭＳ 明朝" w:hint="eastAsia"/>
        </w:rPr>
        <w:t>その後</w:t>
      </w:r>
      <w:r>
        <w:rPr>
          <w:rFonts w:ascii="ＭＳ 明朝" w:hAnsi="ＭＳ 明朝" w:hint="eastAsia"/>
        </w:rPr>
        <w:t>社内相談窓口に申し出た場合には、</w:t>
      </w:r>
      <w:r w:rsidR="002837DE">
        <w:rPr>
          <w:rFonts w:ascii="ＭＳ 明朝" w:hAnsi="ＭＳ 明朝" w:hint="eastAsia"/>
        </w:rPr>
        <w:t>社内相談窓口担当者は</w:t>
      </w:r>
      <w:r>
        <w:rPr>
          <w:rFonts w:ascii="ＭＳ 明朝" w:hAnsi="ＭＳ 明朝" w:hint="eastAsia"/>
        </w:rPr>
        <w:t>相談者</w:t>
      </w:r>
      <w:r w:rsidR="002837DE">
        <w:rPr>
          <w:rFonts w:ascii="ＭＳ 明朝" w:hAnsi="ＭＳ 明朝" w:hint="eastAsia"/>
        </w:rPr>
        <w:t>（申出者）</w:t>
      </w:r>
      <w:r>
        <w:rPr>
          <w:rFonts w:ascii="ＭＳ 明朝" w:hAnsi="ＭＳ 明朝" w:hint="eastAsia"/>
        </w:rPr>
        <w:t>の承認を得た上で、社外専門家の意見を聴取することがある。</w:t>
      </w:r>
    </w:p>
    <w:p w14:paraId="3485FF91" w14:textId="77777777" w:rsidR="0060685C" w:rsidRPr="007F2237" w:rsidRDefault="0060685C" w:rsidP="0060685C">
      <w:pPr>
        <w:adjustRightInd w:val="0"/>
        <w:spacing w:line="360" w:lineRule="atLeast"/>
        <w:ind w:leftChars="200" w:left="851" w:hanging="431"/>
        <w:textAlignment w:val="baseline"/>
        <w:rPr>
          <w:rFonts w:ascii="ＭＳ 明朝" w:hAnsi="ＭＳ 明朝"/>
        </w:rPr>
      </w:pPr>
      <w:r>
        <w:rPr>
          <w:rFonts w:ascii="ＭＳ 明朝" w:hAnsi="ＭＳ 明朝" w:hint="eastAsia"/>
        </w:rPr>
        <w:t>３</w:t>
      </w:r>
      <w:r>
        <w:rPr>
          <w:rFonts w:ascii="ＭＳ 明朝" w:hAnsi="ＭＳ 明朝" w:hint="eastAsia"/>
        </w:rPr>
        <w:tab/>
      </w:r>
      <w:r w:rsidR="00A808CD">
        <w:rPr>
          <w:rFonts w:ascii="ＭＳ 明朝" w:hAnsi="ＭＳ 明朝" w:hint="eastAsia"/>
        </w:rPr>
        <w:t>総務部</w:t>
      </w:r>
      <w:r w:rsidR="0096293E" w:rsidRPr="007F2237">
        <w:rPr>
          <w:rFonts w:ascii="ＭＳ 明朝" w:hAnsi="ＭＳ 明朝" w:hint="eastAsia"/>
        </w:rPr>
        <w:t>長は、</w:t>
      </w:r>
      <w:r>
        <w:rPr>
          <w:rFonts w:ascii="ＭＳ 明朝" w:hAnsi="ＭＳ 明朝" w:hint="eastAsia"/>
        </w:rPr>
        <w:t>社内相談</w:t>
      </w:r>
      <w:r w:rsidR="0096293E" w:rsidRPr="007F2237">
        <w:rPr>
          <w:rFonts w:ascii="ＭＳ 明朝" w:hAnsi="ＭＳ 明朝" w:hint="eastAsia"/>
        </w:rPr>
        <w:t>窓口担当者の名前を人事異動等の変更の都度、周知すると</w:t>
      </w:r>
      <w:r w:rsidR="0013404F" w:rsidRPr="007F2237">
        <w:rPr>
          <w:rFonts w:ascii="ＭＳ 明朝" w:hAnsi="ＭＳ 明朝" w:hint="eastAsia"/>
        </w:rPr>
        <w:t>共</w:t>
      </w:r>
      <w:r w:rsidR="0096293E" w:rsidRPr="007F2237">
        <w:rPr>
          <w:rFonts w:ascii="ＭＳ 明朝" w:hAnsi="ＭＳ 明朝" w:hint="eastAsia"/>
        </w:rPr>
        <w:t>に、担当者に対する対応マニュアルの作成</w:t>
      </w:r>
      <w:r w:rsidR="009B2BED" w:rsidRPr="007F2237">
        <w:rPr>
          <w:rFonts w:ascii="ＭＳ 明朝" w:hAnsi="ＭＳ 明朝" w:hint="eastAsia"/>
        </w:rPr>
        <w:t>および</w:t>
      </w:r>
      <w:r w:rsidR="0096293E" w:rsidRPr="007F2237">
        <w:rPr>
          <w:rFonts w:ascii="ＭＳ 明朝" w:hAnsi="ＭＳ 明朝" w:hint="eastAsia"/>
        </w:rPr>
        <w:t>必要な研修を</w:t>
      </w:r>
      <w:r w:rsidR="003236B9">
        <w:rPr>
          <w:rFonts w:ascii="ＭＳ 明朝" w:hAnsi="ＭＳ 明朝" w:hint="eastAsia"/>
        </w:rPr>
        <w:t>おこな</w:t>
      </w:r>
      <w:r w:rsidR="0096293E" w:rsidRPr="007F2237">
        <w:rPr>
          <w:rFonts w:ascii="ＭＳ 明朝" w:hAnsi="ＭＳ 明朝" w:hint="eastAsia"/>
        </w:rPr>
        <w:t>うものとする。</w:t>
      </w:r>
      <w:r w:rsidR="00CD3129">
        <w:rPr>
          <w:rFonts w:ascii="ＭＳ 明朝" w:hAnsi="ＭＳ 明朝" w:hint="eastAsia"/>
        </w:rPr>
        <w:t>なお、対応マニュアルは現在法整備をされていない状況で作成せざるを得ないので、順次内容を充実していく。</w:t>
      </w:r>
    </w:p>
    <w:p w14:paraId="13AA2636" w14:textId="77777777" w:rsidR="0013404F" w:rsidRPr="007F2237" w:rsidRDefault="00841332"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４　</w:t>
      </w:r>
      <w:r w:rsidR="00F22887">
        <w:rPr>
          <w:rFonts w:ascii="ＭＳ 明朝" w:hAnsi="ＭＳ 明朝" w:hint="eastAsia"/>
        </w:rPr>
        <w:t>パワー</w:t>
      </w:r>
      <w:r w:rsidR="0096293E" w:rsidRPr="007F2237">
        <w:rPr>
          <w:rFonts w:ascii="ＭＳ 明朝" w:hAnsi="ＭＳ 明朝" w:hint="eastAsia"/>
        </w:rPr>
        <w:t>ハラスメントの被害者に限らず、すべての従業員</w:t>
      </w:r>
      <w:r w:rsidR="00432080">
        <w:rPr>
          <w:rFonts w:ascii="ＭＳ 明朝" w:hAnsi="ＭＳ 明朝" w:hint="eastAsia"/>
        </w:rPr>
        <w:t>および</w:t>
      </w:r>
      <w:r w:rsidR="006F7639">
        <w:rPr>
          <w:rFonts w:ascii="ＭＳ 明朝" w:hAnsi="ＭＳ 明朝" w:hint="eastAsia"/>
        </w:rPr>
        <w:t>その家族</w:t>
      </w:r>
      <w:r w:rsidR="0096293E" w:rsidRPr="007F2237">
        <w:rPr>
          <w:rFonts w:ascii="ＭＳ 明朝" w:hAnsi="ＭＳ 明朝" w:hint="eastAsia"/>
        </w:rPr>
        <w:t>は</w:t>
      </w:r>
      <w:r w:rsidR="00F22887">
        <w:rPr>
          <w:rFonts w:ascii="ＭＳ 明朝" w:hAnsi="ＭＳ 明朝" w:hint="eastAsia"/>
        </w:rPr>
        <w:t>パワーハラスメント</w:t>
      </w:r>
      <w:r w:rsidR="0096293E" w:rsidRPr="007F2237">
        <w:rPr>
          <w:rFonts w:ascii="ＭＳ 明朝" w:hAnsi="ＭＳ 明朝" w:hint="eastAsia"/>
        </w:rPr>
        <w:t>に関する相談</w:t>
      </w:r>
      <w:r w:rsidR="009B2BED" w:rsidRPr="007F2237">
        <w:rPr>
          <w:rFonts w:ascii="ＭＳ 明朝" w:hAnsi="ＭＳ 明朝" w:hint="eastAsia"/>
        </w:rPr>
        <w:t>および</w:t>
      </w:r>
      <w:r w:rsidR="0096293E" w:rsidRPr="007F2237">
        <w:rPr>
          <w:rFonts w:ascii="ＭＳ 明朝" w:hAnsi="ＭＳ 明朝" w:hint="eastAsia"/>
        </w:rPr>
        <w:t>苦情を</w:t>
      </w:r>
      <w:r w:rsidR="0060685C">
        <w:rPr>
          <w:rFonts w:ascii="ＭＳ 明朝" w:hAnsi="ＭＳ 明朝" w:hint="eastAsia"/>
        </w:rPr>
        <w:t>社内</w:t>
      </w:r>
      <w:r w:rsidR="002837DE">
        <w:rPr>
          <w:rFonts w:ascii="ＭＳ 明朝" w:hAnsi="ＭＳ 明朝" w:hint="eastAsia"/>
        </w:rPr>
        <w:t>相談</w:t>
      </w:r>
      <w:r w:rsidR="0096293E" w:rsidRPr="007F2237">
        <w:rPr>
          <w:rFonts w:ascii="ＭＳ 明朝" w:hAnsi="ＭＳ 明朝" w:hint="eastAsia"/>
        </w:rPr>
        <w:t>窓口担当者に申し出ることができ</w:t>
      </w:r>
      <w:r w:rsidR="0060685C">
        <w:rPr>
          <w:rFonts w:ascii="ＭＳ 明朝" w:hAnsi="ＭＳ 明朝" w:hint="eastAsia"/>
        </w:rPr>
        <w:t>、あるいは社外専門家へ相談しまたはアドバイスを受けることができる</w:t>
      </w:r>
      <w:r w:rsidR="0096293E" w:rsidRPr="007F2237">
        <w:rPr>
          <w:rFonts w:ascii="ＭＳ 明朝" w:hAnsi="ＭＳ 明朝" w:hint="eastAsia"/>
        </w:rPr>
        <w:t>。</w:t>
      </w:r>
      <w:r w:rsidR="00CD3129">
        <w:rPr>
          <w:rFonts w:ascii="ＭＳ 明朝" w:hAnsi="ＭＳ 明朝" w:hint="eastAsia"/>
        </w:rPr>
        <w:t>また、担当者は、いつでも社外専門家へ相談し、あるいは質問することができる。</w:t>
      </w:r>
    </w:p>
    <w:p w14:paraId="01889281" w14:textId="77777777" w:rsidR="0096293E" w:rsidRPr="007F2237" w:rsidRDefault="00841332"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５　</w:t>
      </w:r>
      <w:r w:rsidR="0096293E" w:rsidRPr="007F2237">
        <w:rPr>
          <w:rFonts w:ascii="ＭＳ 明朝" w:hAnsi="ＭＳ 明朝" w:hint="eastAsia"/>
        </w:rPr>
        <w:t>対応マニュアルに沿い、</w:t>
      </w:r>
      <w:r w:rsidR="0060685C">
        <w:rPr>
          <w:rFonts w:ascii="ＭＳ 明朝" w:hAnsi="ＭＳ 明朝" w:hint="eastAsia"/>
        </w:rPr>
        <w:t>社内</w:t>
      </w:r>
      <w:r w:rsidR="0096293E" w:rsidRPr="007F2237">
        <w:rPr>
          <w:rFonts w:ascii="ＭＳ 明朝" w:hAnsi="ＭＳ 明朝" w:hint="eastAsia"/>
        </w:rPr>
        <w:t>相談窓口担当者は相談者</w:t>
      </w:r>
      <w:r w:rsidR="00E855F7">
        <w:rPr>
          <w:rFonts w:ascii="ＭＳ 明朝" w:hAnsi="ＭＳ 明朝" w:hint="eastAsia"/>
        </w:rPr>
        <w:t>への</w:t>
      </w:r>
      <w:r w:rsidR="0096293E" w:rsidRPr="007F2237">
        <w:rPr>
          <w:rFonts w:ascii="ＭＳ 明朝" w:hAnsi="ＭＳ 明朝" w:hint="eastAsia"/>
        </w:rPr>
        <w:t>事実確認の後、本社においては</w:t>
      </w:r>
      <w:r w:rsidR="00A808CD">
        <w:rPr>
          <w:rFonts w:ascii="ＭＳ 明朝" w:hAnsi="ＭＳ 明朝" w:hint="eastAsia"/>
        </w:rPr>
        <w:t>総務部</w:t>
      </w:r>
      <w:r w:rsidR="0096293E" w:rsidRPr="007F2237">
        <w:rPr>
          <w:rFonts w:ascii="ＭＳ 明朝" w:hAnsi="ＭＳ 明朝" w:hint="eastAsia"/>
        </w:rPr>
        <w:t>長へ、各事業場においては所属長へ報告</w:t>
      </w:r>
      <w:r w:rsidR="0013404F" w:rsidRPr="007F2237">
        <w:rPr>
          <w:rFonts w:ascii="ＭＳ 明朝" w:hAnsi="ＭＳ 明朝" w:hint="eastAsia"/>
        </w:rPr>
        <w:t>を</w:t>
      </w:r>
      <w:r w:rsidR="003236B9">
        <w:rPr>
          <w:rFonts w:ascii="ＭＳ 明朝" w:hAnsi="ＭＳ 明朝" w:hint="eastAsia"/>
        </w:rPr>
        <w:t>おこな</w:t>
      </w:r>
      <w:r w:rsidR="0013404F" w:rsidRPr="007F2237">
        <w:rPr>
          <w:rFonts w:ascii="ＭＳ 明朝" w:hAnsi="ＭＳ 明朝" w:hint="eastAsia"/>
        </w:rPr>
        <w:t>う</w:t>
      </w:r>
      <w:r w:rsidR="0096293E" w:rsidRPr="007F2237">
        <w:rPr>
          <w:rFonts w:ascii="ＭＳ 明朝" w:hAnsi="ＭＳ 明朝" w:hint="eastAsia"/>
        </w:rPr>
        <w:t>。報告に基づき、</w:t>
      </w:r>
      <w:r w:rsidR="00A808CD">
        <w:rPr>
          <w:rFonts w:ascii="ＭＳ 明朝" w:hAnsi="ＭＳ 明朝" w:hint="eastAsia"/>
        </w:rPr>
        <w:t>総務部</w:t>
      </w:r>
      <w:r w:rsidR="0096293E" w:rsidRPr="007F2237">
        <w:rPr>
          <w:rFonts w:ascii="ＭＳ 明朝" w:hAnsi="ＭＳ 明朝" w:hint="eastAsia"/>
        </w:rPr>
        <w:t>長あるいは所属長は相談者の人権に配慮した上で、必要に応じて行為者、被害者、上司並びに他の従業員等に事実関係を聴取する。</w:t>
      </w:r>
    </w:p>
    <w:p w14:paraId="6F690AC5" w14:textId="77777777" w:rsidR="0013404F" w:rsidRPr="007F2237" w:rsidRDefault="00841332"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６　</w:t>
      </w:r>
      <w:r w:rsidR="0096293E" w:rsidRPr="007F2237">
        <w:rPr>
          <w:rFonts w:ascii="ＭＳ 明朝" w:hAnsi="ＭＳ 明朝" w:hint="eastAsia"/>
        </w:rPr>
        <w:t>前項の聴取を求められた従業員は、正当な理由なくこれを拒むことはできない。</w:t>
      </w:r>
    </w:p>
    <w:p w14:paraId="2BCF1258" w14:textId="77777777" w:rsidR="0013404F" w:rsidRPr="007F2237" w:rsidRDefault="00841332"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７　</w:t>
      </w:r>
      <w:r w:rsidR="0096293E" w:rsidRPr="007F2237">
        <w:rPr>
          <w:rFonts w:ascii="ＭＳ 明朝" w:hAnsi="ＭＳ 明朝" w:hint="eastAsia"/>
        </w:rPr>
        <w:t>対応マニュアルに沿い、所属長は</w:t>
      </w:r>
      <w:r w:rsidR="00A808CD">
        <w:rPr>
          <w:rFonts w:ascii="ＭＳ 明朝" w:hAnsi="ＭＳ 明朝" w:hint="eastAsia"/>
        </w:rPr>
        <w:t>総務部</w:t>
      </w:r>
      <w:r w:rsidR="0096293E" w:rsidRPr="007F2237">
        <w:rPr>
          <w:rFonts w:ascii="ＭＳ 明朝" w:hAnsi="ＭＳ 明朝" w:hint="eastAsia"/>
        </w:rPr>
        <w:t>長に事実関係を報告し、</w:t>
      </w:r>
      <w:r w:rsidR="00A808CD">
        <w:rPr>
          <w:rFonts w:ascii="ＭＳ 明朝" w:hAnsi="ＭＳ 明朝" w:hint="eastAsia"/>
        </w:rPr>
        <w:t>総務部</w:t>
      </w:r>
      <w:r w:rsidR="0096293E" w:rsidRPr="007F2237">
        <w:rPr>
          <w:rFonts w:ascii="ＭＳ 明朝" w:hAnsi="ＭＳ 明朝" w:hint="eastAsia"/>
        </w:rPr>
        <w:t>長は、問題解決のための措置として、第４条による懲戒</w:t>
      </w:r>
      <w:r w:rsidR="0013404F" w:rsidRPr="007F2237">
        <w:rPr>
          <w:rFonts w:ascii="ＭＳ 明朝" w:hAnsi="ＭＳ 明朝" w:hint="eastAsia"/>
        </w:rPr>
        <w:t>処分</w:t>
      </w:r>
      <w:r w:rsidR="0096293E" w:rsidRPr="007F2237">
        <w:rPr>
          <w:rFonts w:ascii="ＭＳ 明朝" w:hAnsi="ＭＳ 明朝" w:hint="eastAsia"/>
        </w:rPr>
        <w:t>の他、行為者の異動等被害者の労働条件</w:t>
      </w:r>
      <w:r w:rsidR="009B2BED" w:rsidRPr="007F2237">
        <w:rPr>
          <w:rFonts w:ascii="ＭＳ 明朝" w:hAnsi="ＭＳ 明朝" w:hint="eastAsia"/>
        </w:rPr>
        <w:t>および</w:t>
      </w:r>
      <w:r w:rsidR="0096293E" w:rsidRPr="007F2237">
        <w:rPr>
          <w:rFonts w:ascii="ＭＳ 明朝" w:hAnsi="ＭＳ 明朝" w:hint="eastAsia"/>
        </w:rPr>
        <w:t>就業環境を改善するために必要な措置を講じる。</w:t>
      </w:r>
      <w:r w:rsidR="00A808CD">
        <w:rPr>
          <w:rFonts w:ascii="ＭＳ 明朝" w:hAnsi="ＭＳ 明朝" w:hint="eastAsia"/>
        </w:rPr>
        <w:t>総務部</w:t>
      </w:r>
      <w:r w:rsidR="0060685C">
        <w:rPr>
          <w:rFonts w:ascii="ＭＳ 明朝" w:hAnsi="ＭＳ 明朝" w:hint="eastAsia"/>
        </w:rPr>
        <w:t>長は、必要に応じて社外専門家の意見を聞くことができる。</w:t>
      </w:r>
    </w:p>
    <w:p w14:paraId="41FF72D7" w14:textId="77777777" w:rsidR="0096293E" w:rsidRPr="007F2237" w:rsidRDefault="00841332" w:rsidP="007F2237">
      <w:pPr>
        <w:adjustRightInd w:val="0"/>
        <w:spacing w:line="360" w:lineRule="atLeast"/>
        <w:ind w:leftChars="200" w:left="851" w:hanging="431"/>
        <w:textAlignment w:val="baseline"/>
        <w:rPr>
          <w:rFonts w:ascii="ＭＳ 明朝" w:hAnsi="ＭＳ 明朝"/>
        </w:rPr>
      </w:pPr>
      <w:r>
        <w:rPr>
          <w:rFonts w:ascii="ＭＳ 明朝" w:hAnsi="ＭＳ 明朝" w:hint="eastAsia"/>
        </w:rPr>
        <w:t xml:space="preserve">８　</w:t>
      </w:r>
      <w:r w:rsidR="0096293E" w:rsidRPr="007F2237">
        <w:rPr>
          <w:rFonts w:ascii="ＭＳ 明朝" w:hAnsi="ＭＳ 明朝" w:hint="eastAsia"/>
        </w:rPr>
        <w:t>相談</w:t>
      </w:r>
      <w:r w:rsidR="009B2BED" w:rsidRPr="007F2237">
        <w:rPr>
          <w:rFonts w:ascii="ＭＳ 明朝" w:hAnsi="ＭＳ 明朝" w:hint="eastAsia"/>
        </w:rPr>
        <w:t>および</w:t>
      </w:r>
      <w:r w:rsidR="0013404F" w:rsidRPr="007F2237">
        <w:rPr>
          <w:rFonts w:ascii="ＭＳ 明朝" w:hAnsi="ＭＳ 明朝" w:hint="eastAsia"/>
        </w:rPr>
        <w:t>苦情への対応に当たっては、関係者のプライバシーは保護されると共</w:t>
      </w:r>
      <w:r w:rsidR="0096293E" w:rsidRPr="007F2237">
        <w:rPr>
          <w:rFonts w:ascii="ＭＳ 明朝" w:hAnsi="ＭＳ 明朝" w:hint="eastAsia"/>
        </w:rPr>
        <w:t>に、相談をしたこと、</w:t>
      </w:r>
      <w:r w:rsidR="009B2BED" w:rsidRPr="007F2237">
        <w:rPr>
          <w:rFonts w:ascii="ＭＳ 明朝" w:hAnsi="ＭＳ 明朝" w:hint="eastAsia"/>
        </w:rPr>
        <w:t>または</w:t>
      </w:r>
      <w:r w:rsidR="0096293E" w:rsidRPr="007F2237">
        <w:rPr>
          <w:rFonts w:ascii="ＭＳ 明朝" w:hAnsi="ＭＳ 明朝" w:hint="eastAsia"/>
        </w:rPr>
        <w:t>事実関係の確認に協力したこと等を理由として不利益な取扱いは</w:t>
      </w:r>
      <w:r w:rsidR="003236B9">
        <w:rPr>
          <w:rFonts w:ascii="ＭＳ 明朝" w:hAnsi="ＭＳ 明朝" w:hint="eastAsia"/>
        </w:rPr>
        <w:t>おこな</w:t>
      </w:r>
      <w:r w:rsidR="0096293E" w:rsidRPr="007F2237">
        <w:rPr>
          <w:rFonts w:ascii="ＭＳ 明朝" w:hAnsi="ＭＳ 明朝" w:hint="eastAsia"/>
        </w:rPr>
        <w:t>わない。</w:t>
      </w:r>
    </w:p>
    <w:p w14:paraId="7FE576C5" w14:textId="77777777" w:rsidR="00480707" w:rsidRPr="007F2237" w:rsidRDefault="007F2237" w:rsidP="007F2237">
      <w:pPr>
        <w:adjustRightInd w:val="0"/>
        <w:spacing w:line="360" w:lineRule="atLeast"/>
        <w:ind w:left="840" w:hanging="840"/>
        <w:textAlignment w:val="baseline"/>
        <w:rPr>
          <w:rFonts w:ascii="ＭＳ Ｐゴシック" w:eastAsia="ＭＳ Ｐゴシック" w:hAnsi="ＭＳ Ｐゴシック"/>
        </w:rPr>
      </w:pPr>
      <w:r w:rsidRPr="007F2237">
        <w:rPr>
          <w:rFonts w:ascii="ＭＳ Ｐゴシック" w:eastAsia="ＭＳ Ｐゴシック" w:hAnsi="ＭＳ Ｐゴシック" w:hint="eastAsia"/>
        </w:rPr>
        <w:t>（再発防止の義務）</w:t>
      </w:r>
    </w:p>
    <w:p w14:paraId="210A6D83" w14:textId="77777777" w:rsidR="0096293E" w:rsidRPr="007F2237" w:rsidRDefault="006C5887" w:rsidP="007F2237">
      <w:pPr>
        <w:adjustRightInd w:val="0"/>
        <w:spacing w:line="360" w:lineRule="atLeast"/>
        <w:ind w:left="840" w:hanging="840"/>
        <w:textAlignment w:val="baseline"/>
        <w:rPr>
          <w:rFonts w:ascii="ＭＳ 明朝" w:hAnsi="ＭＳ 明朝"/>
        </w:rPr>
      </w:pPr>
      <w:r>
        <w:rPr>
          <w:rFonts w:hint="eastAsia"/>
        </w:rPr>
        <w:lastRenderedPageBreak/>
        <w:t>第</w:t>
      </w:r>
      <w:r>
        <w:t xml:space="preserve"> </w:t>
      </w:r>
      <w:r>
        <w:fldChar w:fldCharType="begin"/>
      </w:r>
      <w:r>
        <w:instrText xml:space="preserve"> AUTONUM </w:instrText>
      </w:r>
      <w:r>
        <w:fldChar w:fldCharType="end"/>
      </w:r>
      <w:r>
        <w:rPr>
          <w:rFonts w:hint="eastAsia"/>
        </w:rPr>
        <w:t>条</w:t>
      </w:r>
      <w:r w:rsidR="00907CED" w:rsidRPr="007F2237">
        <w:rPr>
          <w:rFonts w:ascii="ＭＳ 明朝" w:hAnsi="ＭＳ 明朝" w:hint="eastAsia"/>
        </w:rPr>
        <w:t xml:space="preserve">　</w:t>
      </w:r>
      <w:r w:rsidR="00A808CD">
        <w:rPr>
          <w:rFonts w:ascii="ＭＳ 明朝" w:hAnsi="ＭＳ 明朝" w:hint="eastAsia"/>
        </w:rPr>
        <w:t>総務部</w:t>
      </w:r>
      <w:r w:rsidR="0096293E" w:rsidRPr="007F2237">
        <w:rPr>
          <w:rFonts w:ascii="ＭＳ 明朝" w:hAnsi="ＭＳ 明朝" w:hint="eastAsia"/>
        </w:rPr>
        <w:t>長は、</w:t>
      </w:r>
      <w:r w:rsidR="00CD3129">
        <w:rPr>
          <w:rFonts w:ascii="ＭＳ 明朝" w:hAnsi="ＭＳ 明朝" w:hint="eastAsia"/>
        </w:rPr>
        <w:t>パワー</w:t>
      </w:r>
      <w:r w:rsidR="0096293E" w:rsidRPr="007F2237">
        <w:rPr>
          <w:rFonts w:ascii="ＭＳ 明朝" w:hAnsi="ＭＳ 明朝" w:hint="eastAsia"/>
        </w:rPr>
        <w:t>ハラスメントの事案が生じた時は、周知の再徹底</w:t>
      </w:r>
      <w:r w:rsidR="009B2BED" w:rsidRPr="007F2237">
        <w:rPr>
          <w:rFonts w:ascii="ＭＳ 明朝" w:hAnsi="ＭＳ 明朝" w:hint="eastAsia"/>
        </w:rPr>
        <w:t>および</w:t>
      </w:r>
      <w:r w:rsidR="0096293E" w:rsidRPr="007F2237">
        <w:rPr>
          <w:rFonts w:ascii="ＭＳ 明朝" w:hAnsi="ＭＳ 明朝" w:hint="eastAsia"/>
        </w:rPr>
        <w:t>研修の実施、事案発生の原因と再発防止等、適切な再発防止策を講じなければならない。</w:t>
      </w:r>
    </w:p>
    <w:p w14:paraId="2817FD81" w14:textId="77777777" w:rsidR="00C0231A" w:rsidRPr="007F2237" w:rsidRDefault="00C0231A" w:rsidP="007F2237">
      <w:pPr>
        <w:adjustRightInd w:val="0"/>
        <w:spacing w:line="360" w:lineRule="atLeast"/>
        <w:ind w:left="840" w:hanging="840"/>
        <w:textAlignment w:val="baseline"/>
        <w:rPr>
          <w:rFonts w:ascii="ＭＳ 明朝" w:hAnsi="ＭＳ 明朝"/>
        </w:rPr>
      </w:pPr>
    </w:p>
    <w:p w14:paraId="3B64F935" w14:textId="77777777" w:rsidR="00313D4C" w:rsidRPr="007F2237" w:rsidRDefault="0096293E" w:rsidP="007F2237">
      <w:pPr>
        <w:rPr>
          <w:rFonts w:ascii="ＭＳ Ｐゴシック" w:eastAsia="ＭＳ Ｐゴシック" w:hAnsi="ＭＳ Ｐゴシック"/>
        </w:rPr>
      </w:pPr>
      <w:r w:rsidRPr="007F2237">
        <w:rPr>
          <w:rFonts w:ascii="ＭＳ Ｐゴシック" w:eastAsia="ＭＳ Ｐゴシック" w:hAnsi="ＭＳ Ｐゴシック" w:hint="eastAsia"/>
        </w:rPr>
        <w:t>付</w:t>
      </w:r>
      <w:r w:rsidR="00907CED" w:rsidRPr="007F2237">
        <w:rPr>
          <w:rFonts w:ascii="ＭＳ Ｐゴシック" w:eastAsia="ＭＳ Ｐゴシック" w:hAnsi="ＭＳ Ｐゴシック" w:hint="eastAsia"/>
        </w:rPr>
        <w:t xml:space="preserve">　　</w:t>
      </w:r>
      <w:r w:rsidRPr="007F2237">
        <w:rPr>
          <w:rFonts w:ascii="ＭＳ Ｐゴシック" w:eastAsia="ＭＳ Ｐゴシック" w:hAnsi="ＭＳ Ｐゴシック" w:hint="eastAsia"/>
        </w:rPr>
        <w:t>則</w:t>
      </w:r>
    </w:p>
    <w:p w14:paraId="2BB93AB3" w14:textId="77777777" w:rsidR="009D2E37" w:rsidRDefault="00313D4C" w:rsidP="007F2237">
      <w:pPr>
        <w:adjustRightInd w:val="0"/>
        <w:spacing w:line="360" w:lineRule="atLeast"/>
        <w:ind w:left="840" w:hanging="840"/>
        <w:textAlignment w:val="baseline"/>
        <w:rPr>
          <w:rFonts w:ascii="ＭＳ 明朝" w:hAnsi="ＭＳ 明朝"/>
        </w:rPr>
      </w:pPr>
      <w:r w:rsidRPr="007F2237">
        <w:rPr>
          <w:rFonts w:ascii="ＭＳ 明朝" w:hAnsi="ＭＳ 明朝" w:hint="eastAsia"/>
        </w:rPr>
        <w:t>この規程は</w:t>
      </w:r>
      <w:r w:rsidR="0096293E" w:rsidRPr="007F2237">
        <w:rPr>
          <w:rFonts w:ascii="ＭＳ 明朝" w:hAnsi="ＭＳ 明朝" w:hint="eastAsia"/>
        </w:rPr>
        <w:t>平成</w:t>
      </w:r>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年</w:t>
      </w:r>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月</w:t>
      </w:r>
      <w:r w:rsidR="00907CED" w:rsidRPr="007F2237">
        <w:rPr>
          <w:rFonts w:ascii="ＭＳ 明朝" w:hAnsi="ＭＳ 明朝" w:hint="eastAsia"/>
        </w:rPr>
        <w:t xml:space="preserve">　</w:t>
      </w:r>
      <w:r w:rsidRPr="007F2237">
        <w:rPr>
          <w:rFonts w:ascii="ＭＳ 明朝" w:hAnsi="ＭＳ 明朝" w:hint="eastAsia"/>
        </w:rPr>
        <w:t xml:space="preserve">　</w:t>
      </w:r>
      <w:r w:rsidR="0096293E" w:rsidRPr="007F2237">
        <w:rPr>
          <w:rFonts w:ascii="ＭＳ 明朝" w:hAnsi="ＭＳ 明朝" w:hint="eastAsia"/>
        </w:rPr>
        <w:t>日より実施</w:t>
      </w:r>
      <w:r w:rsidRPr="007F2237">
        <w:rPr>
          <w:rFonts w:ascii="ＭＳ 明朝" w:hAnsi="ＭＳ 明朝" w:hint="eastAsia"/>
        </w:rPr>
        <w:t>する。</w:t>
      </w:r>
    </w:p>
    <w:p w14:paraId="7C0DB3B3" w14:textId="77777777" w:rsidR="00245733" w:rsidRDefault="00245733" w:rsidP="007F2237">
      <w:pPr>
        <w:adjustRightInd w:val="0"/>
        <w:spacing w:line="360" w:lineRule="atLeast"/>
        <w:ind w:left="840" w:hanging="840"/>
        <w:textAlignment w:val="baseline"/>
        <w:rPr>
          <w:rFonts w:ascii="ＭＳ 明朝" w:hAnsi="ＭＳ 明朝"/>
        </w:rPr>
      </w:pPr>
    </w:p>
    <w:p w14:paraId="34B3CF97" w14:textId="77777777" w:rsidR="00245733" w:rsidRDefault="00245733">
      <w:pPr>
        <w:ind w:left="2835" w:hangingChars="1350" w:hanging="2835"/>
      </w:pPr>
      <w:r>
        <w:rPr>
          <w:rFonts w:hint="eastAsia"/>
        </w:rPr>
        <w:t>改定　平成</w:t>
      </w:r>
      <w:r>
        <w:rPr>
          <w:rFonts w:hint="eastAsia"/>
        </w:rPr>
        <w:t>22</w:t>
      </w:r>
      <w:r>
        <w:rPr>
          <w:rFonts w:hint="eastAsia"/>
        </w:rPr>
        <w:t>年</w:t>
      </w:r>
      <w:r>
        <w:rPr>
          <w:rFonts w:hint="eastAsia"/>
        </w:rPr>
        <w:t>5</w:t>
      </w:r>
      <w:r>
        <w:rPr>
          <w:rFonts w:hint="eastAsia"/>
        </w:rPr>
        <w:t>月</w:t>
      </w:r>
      <w:r>
        <w:rPr>
          <w:rFonts w:hint="eastAsia"/>
        </w:rPr>
        <w:t>20</w:t>
      </w:r>
      <w:r>
        <w:rPr>
          <w:rFonts w:hint="eastAsia"/>
        </w:rPr>
        <w:t>日　第</w:t>
      </w:r>
      <w:r>
        <w:rPr>
          <w:rFonts w:hint="eastAsia"/>
        </w:rPr>
        <w:t>3</w:t>
      </w:r>
      <w:r>
        <w:rPr>
          <w:rFonts w:hint="eastAsia"/>
        </w:rPr>
        <w:t>条遵守事項を追加、</w:t>
      </w:r>
      <w:r w:rsidR="005E3A70">
        <w:br/>
      </w:r>
      <w:r w:rsidR="005E3A70">
        <w:rPr>
          <w:rFonts w:hint="eastAsia"/>
        </w:rPr>
        <w:t>第</w:t>
      </w:r>
      <w:r w:rsidR="005E3A70">
        <w:rPr>
          <w:rFonts w:hint="eastAsia"/>
        </w:rPr>
        <w:t>6</w:t>
      </w:r>
      <w:r w:rsidR="005E3A70">
        <w:rPr>
          <w:rFonts w:hint="eastAsia"/>
        </w:rPr>
        <w:t>条</w:t>
      </w:r>
      <w:r w:rsidR="005E3A70">
        <w:rPr>
          <w:rFonts w:hint="eastAsia"/>
        </w:rPr>
        <w:t>4</w:t>
      </w:r>
      <w:r w:rsidR="005E3A70">
        <w:rPr>
          <w:rFonts w:hint="eastAsia"/>
        </w:rPr>
        <w:t>項に</w:t>
      </w:r>
      <w:r>
        <w:rPr>
          <w:rFonts w:hint="eastAsia"/>
        </w:rPr>
        <w:t>従業員の家族</w:t>
      </w:r>
      <w:r w:rsidR="005E3A70">
        <w:rPr>
          <w:rFonts w:hint="eastAsia"/>
        </w:rPr>
        <w:t>からも申し出ができるよう追加</w:t>
      </w:r>
    </w:p>
    <w:p w14:paraId="712FAD8B" w14:textId="6CA9BDBC" w:rsidR="00094A81" w:rsidRDefault="00094A81" w:rsidP="005E3A70">
      <w:pPr>
        <w:ind w:left="2835" w:hangingChars="1350" w:hanging="2835"/>
      </w:pPr>
      <w:r>
        <w:rPr>
          <w:rFonts w:hint="eastAsia"/>
        </w:rPr>
        <w:t>改定　平成</w:t>
      </w:r>
      <w:r>
        <w:rPr>
          <w:rFonts w:hint="eastAsia"/>
        </w:rPr>
        <w:t>26</w:t>
      </w:r>
      <w:r>
        <w:rPr>
          <w:rFonts w:hint="eastAsia"/>
        </w:rPr>
        <w:t>年</w:t>
      </w:r>
      <w:r>
        <w:rPr>
          <w:rFonts w:hint="eastAsia"/>
        </w:rPr>
        <w:t>12</w:t>
      </w:r>
      <w:r>
        <w:rPr>
          <w:rFonts w:hint="eastAsia"/>
        </w:rPr>
        <w:t>月</w:t>
      </w:r>
      <w:r>
        <w:rPr>
          <w:rFonts w:hint="eastAsia"/>
        </w:rPr>
        <w:t>1</w:t>
      </w:r>
      <w:r w:rsidR="00C53C67">
        <w:rPr>
          <w:rFonts w:hint="eastAsia"/>
        </w:rPr>
        <w:t>9</w:t>
      </w:r>
      <w:r>
        <w:rPr>
          <w:rFonts w:hint="eastAsia"/>
        </w:rPr>
        <w:t>日</w:t>
      </w:r>
      <w:r w:rsidR="00FB531E">
        <w:rPr>
          <w:rFonts w:hint="eastAsia"/>
        </w:rPr>
        <w:t xml:space="preserve"> </w:t>
      </w:r>
      <w:r>
        <w:rPr>
          <w:rFonts w:hint="eastAsia"/>
        </w:rPr>
        <w:t>第</w:t>
      </w:r>
      <w:r>
        <w:rPr>
          <w:rFonts w:hint="eastAsia"/>
        </w:rPr>
        <w:t>2</w:t>
      </w:r>
      <w:r>
        <w:rPr>
          <w:rFonts w:hint="eastAsia"/>
        </w:rPr>
        <w:t>条</w:t>
      </w:r>
      <w:r>
        <w:rPr>
          <w:rFonts w:hint="eastAsia"/>
        </w:rPr>
        <w:t>2</w:t>
      </w:r>
      <w:r>
        <w:rPr>
          <w:rFonts w:hint="eastAsia"/>
        </w:rPr>
        <w:t>項の表現を見直し</w:t>
      </w:r>
    </w:p>
    <w:p w14:paraId="4D219798" w14:textId="7C63431B" w:rsidR="00245733" w:rsidRPr="007F2237" w:rsidRDefault="00FB531E" w:rsidP="007F2237">
      <w:pPr>
        <w:adjustRightInd w:val="0"/>
        <w:spacing w:line="360" w:lineRule="atLeast"/>
        <w:ind w:left="840" w:hanging="840"/>
        <w:textAlignment w:val="baseline"/>
        <w:rPr>
          <w:rFonts w:ascii="ＭＳ 明朝" w:hAnsi="ＭＳ 明朝"/>
        </w:rPr>
      </w:pPr>
      <w:r>
        <w:rPr>
          <w:rFonts w:ascii="ＭＳ 明朝" w:hAnsi="ＭＳ 明朝" w:hint="eastAsia"/>
        </w:rPr>
        <w:t>改定　令和</w:t>
      </w:r>
      <w:r w:rsidRPr="003B2C0B">
        <w:t>2</w:t>
      </w:r>
      <w:r>
        <w:rPr>
          <w:rFonts w:ascii="ＭＳ 明朝" w:hAnsi="ＭＳ 明朝" w:hint="eastAsia"/>
        </w:rPr>
        <w:t>年</w:t>
      </w:r>
      <w:r w:rsidRPr="003B2C0B">
        <w:t>3</w:t>
      </w:r>
      <w:r>
        <w:rPr>
          <w:rFonts w:ascii="ＭＳ 明朝" w:hAnsi="ＭＳ 明朝" w:hint="eastAsia"/>
        </w:rPr>
        <w:t>月</w:t>
      </w:r>
      <w:r w:rsidRPr="003B2C0B">
        <w:t>18</w:t>
      </w:r>
      <w:r>
        <w:rPr>
          <w:rFonts w:ascii="ＭＳ 明朝" w:hAnsi="ＭＳ 明朝" w:hint="eastAsia"/>
        </w:rPr>
        <w:t xml:space="preserve">日 </w:t>
      </w:r>
      <w:r>
        <w:rPr>
          <w:rFonts w:ascii="ＭＳ 明朝" w:hAnsi="ＭＳ 明朝"/>
        </w:rPr>
        <w:t xml:space="preserve">  </w:t>
      </w:r>
      <w:r>
        <w:rPr>
          <w:rFonts w:hint="eastAsia"/>
        </w:rPr>
        <w:t>第</w:t>
      </w:r>
      <w:r>
        <w:rPr>
          <w:rFonts w:hint="eastAsia"/>
        </w:rPr>
        <w:t>2</w:t>
      </w:r>
      <w:r>
        <w:rPr>
          <w:rFonts w:hint="eastAsia"/>
        </w:rPr>
        <w:t>条</w:t>
      </w:r>
      <w:r>
        <w:rPr>
          <w:rFonts w:hint="eastAsia"/>
        </w:rPr>
        <w:t>1</w:t>
      </w:r>
      <w:r>
        <w:rPr>
          <w:rFonts w:hint="eastAsia"/>
        </w:rPr>
        <w:t>項見直し、</w:t>
      </w:r>
      <w:r>
        <w:rPr>
          <w:rFonts w:hint="eastAsia"/>
        </w:rPr>
        <w:t>2.3</w:t>
      </w:r>
      <w:r>
        <w:rPr>
          <w:rFonts w:hint="eastAsia"/>
        </w:rPr>
        <w:t>項を削除。第</w:t>
      </w:r>
      <w:r>
        <w:rPr>
          <w:rFonts w:hint="eastAsia"/>
        </w:rPr>
        <w:t>4</w:t>
      </w:r>
      <w:r>
        <w:rPr>
          <w:rFonts w:hint="eastAsia"/>
        </w:rPr>
        <w:t>条見直し</w:t>
      </w:r>
      <w:r>
        <w:rPr>
          <w:rFonts w:ascii="ＭＳ 明朝" w:hAnsi="ＭＳ 明朝"/>
        </w:rPr>
        <w:tab/>
      </w:r>
    </w:p>
    <w:p w14:paraId="1CC183DA" w14:textId="77777777" w:rsidR="00576D1F" w:rsidRPr="004233DA" w:rsidRDefault="00F037BA" w:rsidP="00576D1F">
      <w:pPr>
        <w:jc w:val="left"/>
        <w:rPr>
          <w:rFonts w:ascii="ＭＳ ゴシック" w:eastAsia="ＭＳ ゴシック" w:hAnsi="ＭＳ ゴシック"/>
          <w:b/>
          <w:sz w:val="24"/>
        </w:rPr>
      </w:pPr>
      <w:r>
        <w:rPr>
          <w:rFonts w:ascii="ＭＳ Ｐ明朝" w:eastAsia="ＭＳ Ｐ明朝" w:hAnsi="ＭＳ Ｐ明朝"/>
        </w:rPr>
        <w:br w:type="page"/>
      </w:r>
      <w:r w:rsidR="00CD3129">
        <w:rPr>
          <w:rFonts w:ascii="ＭＳ ゴシック" w:eastAsia="ＭＳ ゴシック" w:hAnsi="ＭＳ ゴシック" w:hint="eastAsia"/>
          <w:b/>
          <w:sz w:val="24"/>
        </w:rPr>
        <w:lastRenderedPageBreak/>
        <w:t>パワー</w:t>
      </w:r>
      <w:r w:rsidR="00987488" w:rsidRPr="004233DA">
        <w:rPr>
          <w:rFonts w:ascii="ＭＳ ゴシック" w:eastAsia="ＭＳ ゴシック" w:hAnsi="ＭＳ ゴシック" w:hint="eastAsia"/>
          <w:b/>
          <w:sz w:val="24"/>
        </w:rPr>
        <w:t>ハラスメントに関する相談・苦情のフロー</w:t>
      </w:r>
    </w:p>
    <w:p w14:paraId="46EC0FAC" w14:textId="77777777" w:rsidR="00987488" w:rsidRPr="00652C3D" w:rsidRDefault="00987488" w:rsidP="00576D1F">
      <w:pPr>
        <w:jc w:val="left"/>
        <w:rPr>
          <w:rFonts w:ascii="ＭＳ 明朝" w:hAnsi="ＭＳ 明朝"/>
        </w:rPr>
      </w:pPr>
    </w:p>
    <w:p w14:paraId="69220C47" w14:textId="35841CD1" w:rsidR="00987488" w:rsidRPr="00652C3D"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3120" behindDoc="0" locked="0" layoutInCell="1" allowOverlap="0" wp14:anchorId="2A16360E" wp14:editId="26C382F8">
                <wp:simplePos x="0" y="0"/>
                <wp:positionH relativeFrom="column">
                  <wp:posOffset>22860</wp:posOffset>
                </wp:positionH>
                <wp:positionV relativeFrom="paragraph">
                  <wp:posOffset>1270</wp:posOffset>
                </wp:positionV>
                <wp:extent cx="2409825" cy="280670"/>
                <wp:effectExtent l="9525" t="5080" r="9525" b="9525"/>
                <wp:wrapSquare wrapText="bothSides"/>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5E4F430F" w14:textId="77777777" w:rsidR="00245733" w:rsidRDefault="00245733" w:rsidP="00987488">
                            <w:pPr>
                              <w:jc w:val="center"/>
                            </w:pPr>
                            <w:r>
                              <w:rPr>
                                <w:rFonts w:hint="eastAsia"/>
                              </w:rPr>
                              <w:t>社外専門家相談窓口へ相談・質問</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A16360E" id="AutoShape 2" o:spid="_x0000_s1026" style="position:absolute;margin-left:1.8pt;margin-top:.1pt;width:189.75pt;height:2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" o:allowoverlap="f">
                <v:textbox style="mso-fit-shape-to-text:t" inset="5.85pt,.7pt,5.85pt,.7pt">
                  <w:txbxContent>
                    <w:p w14:paraId="5E4F430F" w14:textId="77777777" w:rsidR="00245733" w:rsidRDefault="00245733" w:rsidP="00987488">
                      <w:pPr>
                        <w:jc w:val="center"/>
                      </w:pPr>
                      <w:r>
                        <w:rPr>
                          <w:rFonts w:hint="eastAsia"/>
                        </w:rPr>
                        <w:t>社外専門家相談窓口へ相談・質問</w:t>
                      </w:r>
                    </w:p>
                  </w:txbxContent>
                </v:textbox>
                <w10:wrap type="square"/>
              </v:roundrect>
            </w:pict>
          </mc:Fallback>
        </mc:AlternateContent>
      </w:r>
      <w:r w:rsidRPr="00652C3D">
        <w:rPr>
          <w:rFonts w:ascii="ＭＳ 明朝" w:hAnsi="ＭＳ 明朝" w:hint="eastAsia"/>
          <w:noProof/>
        </w:rPr>
        <mc:AlternateContent>
          <mc:Choice Requires="wps">
            <w:drawing>
              <wp:anchor distT="0" distB="0" distL="114300" distR="114300" simplePos="0" relativeHeight="251656192" behindDoc="0" locked="0" layoutInCell="1" allowOverlap="1" wp14:anchorId="312477FA" wp14:editId="375C0103">
                <wp:simplePos x="0" y="0"/>
                <wp:positionH relativeFrom="column">
                  <wp:posOffset>-1510665</wp:posOffset>
                </wp:positionH>
                <wp:positionV relativeFrom="paragraph">
                  <wp:posOffset>1092835</wp:posOffset>
                </wp:positionV>
                <wp:extent cx="295275" cy="161925"/>
                <wp:effectExtent l="47625" t="10795" r="47625" b="1778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889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118.95pt;margin-top:86.05pt;width:23.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">
                <v:textbox style="layout-flow:vertical-ideographic" inset="5.85pt,.7pt,5.85pt,.7pt"/>
              </v:shape>
            </w:pict>
          </mc:Fallback>
        </mc:AlternateContent>
      </w:r>
      <w:r w:rsidRPr="00652C3D">
        <w:rPr>
          <w:rFonts w:ascii="ＭＳ 明朝" w:hAnsi="ＭＳ 明朝" w:hint="eastAsia"/>
          <w:noProof/>
        </w:rPr>
        <mc:AlternateContent>
          <mc:Choice Requires="wps">
            <w:drawing>
              <wp:anchor distT="0" distB="0" distL="114300" distR="114300" simplePos="0" relativeHeight="251655168" behindDoc="0" locked="0" layoutInCell="1" allowOverlap="0" wp14:anchorId="5F1B70D5" wp14:editId="3A8B9E2C">
                <wp:simplePos x="0" y="0"/>
                <wp:positionH relativeFrom="column">
                  <wp:posOffset>22860</wp:posOffset>
                </wp:positionH>
                <wp:positionV relativeFrom="paragraph">
                  <wp:posOffset>696595</wp:posOffset>
                </wp:positionV>
                <wp:extent cx="2409825" cy="280670"/>
                <wp:effectExtent l="9525" t="5080" r="9525" b="9525"/>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3ADCF9FA" w14:textId="77777777" w:rsidR="00245733" w:rsidRDefault="00245733" w:rsidP="00987488">
                            <w:pPr>
                              <w:jc w:val="center"/>
                            </w:pPr>
                            <w:r>
                              <w:rPr>
                                <w:rFonts w:hint="eastAsia"/>
                              </w:rPr>
                              <w:t>社内相談窓口へ相談・苦情処理の申出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F1B70D5" id="AutoShape 4" o:spid="_x0000_s1027" style="position:absolute;margin-left:1.8pt;margin-top:54.85pt;width:189.7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" o:allowoverlap="f">
                <v:textbox style="mso-fit-shape-to-text:t" inset="5.85pt,.7pt,5.85pt,.7pt">
                  <w:txbxContent>
                    <w:p w14:paraId="3ADCF9FA" w14:textId="77777777" w:rsidR="00245733" w:rsidRDefault="00245733" w:rsidP="00987488">
                      <w:pPr>
                        <w:jc w:val="center"/>
                      </w:pPr>
                      <w:r>
                        <w:rPr>
                          <w:rFonts w:hint="eastAsia"/>
                        </w:rPr>
                        <w:t>社内相談窓口へ相談・苦情処理の申出</w:t>
                      </w:r>
                    </w:p>
                  </w:txbxContent>
                </v:textbox>
                <w10:wrap type="square"/>
              </v:roundrect>
            </w:pict>
          </mc:Fallback>
        </mc:AlternateContent>
      </w:r>
      <w:r w:rsidR="00987488" w:rsidRPr="00652C3D">
        <w:rPr>
          <w:rFonts w:ascii="ＭＳ 明朝" w:hAnsi="ＭＳ 明朝" w:hint="eastAsia"/>
        </w:rPr>
        <w:t>必要に応じて。匿名での相談・質問可。</w:t>
      </w:r>
    </w:p>
    <w:p w14:paraId="5A3DF4FB" w14:textId="56D59968" w:rsidR="00987488" w:rsidRPr="00652C3D"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4144" behindDoc="0" locked="0" layoutInCell="1" allowOverlap="1" wp14:anchorId="3AC4925E" wp14:editId="6B5C8134">
                <wp:simplePos x="0" y="0"/>
                <wp:positionH relativeFrom="column">
                  <wp:posOffset>-1510665</wp:posOffset>
                </wp:positionH>
                <wp:positionV relativeFrom="paragraph">
                  <wp:posOffset>207010</wp:posOffset>
                </wp:positionV>
                <wp:extent cx="295275" cy="161925"/>
                <wp:effectExtent l="47625" t="12065" r="4762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183C" id="AutoShape 3" o:spid="_x0000_s1026" type="#_x0000_t67" style="position:absolute;left:0;text-align:left;margin-left:-118.95pt;margin-top:16.3pt;width:23.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">
                <v:textbox style="layout-flow:vertical-ideographic" inset="5.85pt,.7pt,5.85pt,.7pt"/>
              </v:shape>
            </w:pict>
          </mc:Fallback>
        </mc:AlternateContent>
      </w:r>
      <w:r w:rsidR="00987488" w:rsidRPr="00652C3D">
        <w:rPr>
          <w:rFonts w:ascii="ＭＳ 明朝" w:hAnsi="ＭＳ 明朝" w:hint="eastAsia"/>
        </w:rPr>
        <w:t>相談内容は会社へ非公開（秘密は守られる）</w:t>
      </w:r>
      <w:r w:rsidR="001876CC">
        <w:rPr>
          <w:rFonts w:ascii="ＭＳ 明朝" w:hAnsi="ＭＳ 明朝" w:hint="eastAsia"/>
        </w:rPr>
        <w:t>。</w:t>
      </w:r>
    </w:p>
    <w:p w14:paraId="15EC1E53" w14:textId="77777777" w:rsidR="00987488" w:rsidRDefault="00987488" w:rsidP="00B86AA4">
      <w:pPr>
        <w:snapToGrid w:val="0"/>
        <w:jc w:val="left"/>
        <w:rPr>
          <w:rFonts w:ascii="ＭＳ 明朝" w:hAnsi="ＭＳ 明朝"/>
        </w:rPr>
      </w:pPr>
    </w:p>
    <w:p w14:paraId="1E54012A" w14:textId="77777777" w:rsidR="00B86AA4" w:rsidRPr="00652C3D" w:rsidRDefault="00B86AA4" w:rsidP="00B86AA4">
      <w:pPr>
        <w:snapToGrid w:val="0"/>
        <w:jc w:val="left"/>
        <w:rPr>
          <w:rFonts w:ascii="ＭＳ 明朝" w:hAnsi="ＭＳ 明朝"/>
        </w:rPr>
      </w:pPr>
    </w:p>
    <w:p w14:paraId="17BD65C7" w14:textId="77777777" w:rsidR="00987488" w:rsidRPr="00652C3D" w:rsidRDefault="00652C3D" w:rsidP="00B86AA4">
      <w:pPr>
        <w:snapToGrid w:val="0"/>
        <w:jc w:val="left"/>
        <w:rPr>
          <w:rFonts w:ascii="ＭＳ 明朝" w:hAnsi="ＭＳ 明朝"/>
        </w:rPr>
      </w:pPr>
      <w:r w:rsidRPr="00652C3D">
        <w:rPr>
          <w:rFonts w:ascii="ＭＳ 明朝" w:hAnsi="ＭＳ 明朝" w:hint="eastAsia"/>
        </w:rPr>
        <w:t>社内</w:t>
      </w:r>
      <w:r>
        <w:rPr>
          <w:rFonts w:ascii="ＭＳ 明朝" w:hAnsi="ＭＳ 明朝" w:hint="eastAsia"/>
        </w:rPr>
        <w:t>窓口担当者による受付</w:t>
      </w:r>
      <w:r w:rsidR="009B37CA">
        <w:rPr>
          <w:rFonts w:ascii="ＭＳ 明朝" w:hAnsi="ＭＳ 明朝" w:hint="eastAsia"/>
        </w:rPr>
        <w:t>、必要な支援をおこなう</w:t>
      </w:r>
      <w:r w:rsidR="001876CC">
        <w:rPr>
          <w:rFonts w:ascii="ＭＳ 明朝" w:hAnsi="ＭＳ 明朝" w:hint="eastAsia"/>
        </w:rPr>
        <w:t>。</w:t>
      </w:r>
    </w:p>
    <w:p w14:paraId="57F63BA3" w14:textId="77777777" w:rsidR="00987488" w:rsidRPr="00652C3D" w:rsidRDefault="00652C3D" w:rsidP="00B86AA4">
      <w:pPr>
        <w:snapToGrid w:val="0"/>
        <w:jc w:val="left"/>
        <w:rPr>
          <w:rFonts w:ascii="ＭＳ 明朝" w:hAnsi="ＭＳ 明朝"/>
        </w:rPr>
      </w:pPr>
      <w:r>
        <w:rPr>
          <w:rFonts w:ascii="ＭＳ 明朝" w:hAnsi="ＭＳ 明朝" w:hint="eastAsia"/>
        </w:rPr>
        <w:t>所属長</w:t>
      </w:r>
      <w:r w:rsidR="00B86AA4">
        <w:rPr>
          <w:rFonts w:ascii="ＭＳ 明朝" w:hAnsi="ＭＳ 明朝" w:hint="eastAsia"/>
        </w:rPr>
        <w:t>（本社は</w:t>
      </w:r>
      <w:r w:rsidR="00A808CD">
        <w:rPr>
          <w:rFonts w:ascii="ＭＳ 明朝" w:hAnsi="ＭＳ 明朝" w:hint="eastAsia"/>
        </w:rPr>
        <w:t>総務部</w:t>
      </w:r>
      <w:r w:rsidR="00B86AA4">
        <w:rPr>
          <w:rFonts w:ascii="ＭＳ 明朝" w:hAnsi="ＭＳ 明朝" w:hint="eastAsia"/>
        </w:rPr>
        <w:t>長）</w:t>
      </w:r>
      <w:r>
        <w:rPr>
          <w:rFonts w:ascii="ＭＳ 明朝" w:hAnsi="ＭＳ 明朝" w:hint="eastAsia"/>
        </w:rPr>
        <w:t>へ申出があった旨を報告</w:t>
      </w:r>
      <w:r w:rsidR="001876CC">
        <w:rPr>
          <w:rFonts w:ascii="ＭＳ 明朝" w:hAnsi="ＭＳ 明朝" w:hint="eastAsia"/>
        </w:rPr>
        <w:t>。</w:t>
      </w:r>
    </w:p>
    <w:p w14:paraId="1C5ACCD6" w14:textId="77777777" w:rsidR="00B86AA4" w:rsidRDefault="00B86AA4" w:rsidP="00B86AA4">
      <w:pPr>
        <w:snapToGrid w:val="0"/>
        <w:jc w:val="left"/>
        <w:rPr>
          <w:rFonts w:ascii="ＭＳ 明朝" w:hAnsi="ＭＳ 明朝"/>
        </w:rPr>
      </w:pPr>
    </w:p>
    <w:p w14:paraId="6270E171" w14:textId="77777777" w:rsidR="001355D1" w:rsidRPr="00652C3D" w:rsidRDefault="001355D1" w:rsidP="00B86AA4">
      <w:pPr>
        <w:snapToGrid w:val="0"/>
        <w:jc w:val="left"/>
        <w:rPr>
          <w:rFonts w:ascii="ＭＳ 明朝" w:hAnsi="ＭＳ 明朝"/>
        </w:rPr>
      </w:pPr>
    </w:p>
    <w:p w14:paraId="1F8592A1" w14:textId="7328A9DB" w:rsidR="00987488"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7216" behindDoc="0" locked="0" layoutInCell="1" allowOverlap="0" wp14:anchorId="222FE4B6" wp14:editId="283ACF1F">
                <wp:simplePos x="0" y="0"/>
                <wp:positionH relativeFrom="column">
                  <wp:posOffset>22860</wp:posOffset>
                </wp:positionH>
                <wp:positionV relativeFrom="paragraph">
                  <wp:posOffset>27305</wp:posOffset>
                </wp:positionV>
                <wp:extent cx="2409825" cy="280670"/>
                <wp:effectExtent l="9525" t="5080" r="9525" b="9525"/>
                <wp:wrapSquare wrapText="bothSides"/>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179BCAD1" w14:textId="77777777" w:rsidR="00245733" w:rsidRDefault="00245733" w:rsidP="00987488">
                            <w:pPr>
                              <w:jc w:val="center"/>
                            </w:pPr>
                            <w:r>
                              <w:rPr>
                                <w:rFonts w:hint="eastAsia"/>
                              </w:rPr>
                              <w:t>関係者へのヒアリング実施</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22FE4B6" id="AutoShape 6" o:spid="_x0000_s1028" style="position:absolute;margin-left:1.8pt;margin-top:2.15pt;width:189.75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" o:allowoverlap="f">
                <v:textbox style="mso-fit-shape-to-text:t" inset="5.85pt,.7pt,5.85pt,.7pt">
                  <w:txbxContent>
                    <w:p w14:paraId="179BCAD1" w14:textId="77777777" w:rsidR="00245733" w:rsidRDefault="00245733" w:rsidP="00987488">
                      <w:pPr>
                        <w:jc w:val="center"/>
                      </w:pPr>
                      <w:r>
                        <w:rPr>
                          <w:rFonts w:hint="eastAsia"/>
                        </w:rPr>
                        <w:t>関係者へのヒアリング実施</w:t>
                      </w:r>
                    </w:p>
                  </w:txbxContent>
                </v:textbox>
                <w10:wrap type="square"/>
              </v:roundrect>
            </w:pict>
          </mc:Fallback>
        </mc:AlternateContent>
      </w:r>
      <w:r w:rsidR="00652C3D">
        <w:rPr>
          <w:rFonts w:ascii="ＭＳ 明朝" w:hAnsi="ＭＳ 明朝" w:hint="eastAsia"/>
        </w:rPr>
        <w:t>社内窓口担当者他による</w:t>
      </w:r>
      <w:r w:rsidR="00B86AA4">
        <w:rPr>
          <w:rFonts w:ascii="ＭＳ 明朝" w:hAnsi="ＭＳ 明朝" w:hint="eastAsia"/>
        </w:rPr>
        <w:t>当事者</w:t>
      </w:r>
      <w:r w:rsidR="00652C3D">
        <w:rPr>
          <w:rFonts w:ascii="ＭＳ 明朝" w:hAnsi="ＭＳ 明朝" w:hint="eastAsia"/>
        </w:rPr>
        <w:t>へのヒアリング実施</w:t>
      </w:r>
      <w:r w:rsidR="001876CC">
        <w:rPr>
          <w:rFonts w:ascii="ＭＳ 明朝" w:hAnsi="ＭＳ 明朝" w:hint="eastAsia"/>
        </w:rPr>
        <w:t>。</w:t>
      </w:r>
    </w:p>
    <w:p w14:paraId="6256F783" w14:textId="77777777" w:rsidR="00652C3D" w:rsidRPr="00652C3D" w:rsidRDefault="00B86AA4" w:rsidP="00B86AA4">
      <w:pPr>
        <w:snapToGrid w:val="0"/>
        <w:jc w:val="left"/>
        <w:rPr>
          <w:rFonts w:ascii="ＭＳ 明朝" w:hAnsi="ＭＳ 明朝"/>
        </w:rPr>
      </w:pPr>
      <w:r>
        <w:rPr>
          <w:rFonts w:ascii="ＭＳ 明朝" w:hAnsi="ＭＳ 明朝" w:hint="eastAsia"/>
        </w:rPr>
        <w:t>当事者の話が食い違う場合には、第三者からヒアリング実施</w:t>
      </w:r>
      <w:r w:rsidR="001876CC">
        <w:rPr>
          <w:rFonts w:ascii="ＭＳ 明朝" w:hAnsi="ＭＳ 明朝" w:hint="eastAsia"/>
        </w:rPr>
        <w:t>。</w:t>
      </w:r>
    </w:p>
    <w:p w14:paraId="3D62524D" w14:textId="75D65989" w:rsidR="00B86AA4"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8240" behindDoc="0" locked="0" layoutInCell="1" allowOverlap="1" wp14:anchorId="2265D550" wp14:editId="65E3F90D">
                <wp:simplePos x="0" y="0"/>
                <wp:positionH relativeFrom="column">
                  <wp:posOffset>1042035</wp:posOffset>
                </wp:positionH>
                <wp:positionV relativeFrom="paragraph">
                  <wp:posOffset>116205</wp:posOffset>
                </wp:positionV>
                <wp:extent cx="295275" cy="161925"/>
                <wp:effectExtent l="47625" t="10795" r="47625" b="1778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5C296" id="AutoShape 7" o:spid="_x0000_s1026" type="#_x0000_t67" style="position:absolute;left:0;text-align:left;margin-left:82.05pt;margin-top:9.15pt;width:23.2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">
                <v:textbox style="layout-flow:vertical-ideographic" inset="5.85pt,.7pt,5.85pt,.7pt"/>
              </v:shape>
            </w:pict>
          </mc:Fallback>
        </mc:AlternateContent>
      </w:r>
    </w:p>
    <w:p w14:paraId="7FFC3B85" w14:textId="77777777" w:rsidR="001355D1" w:rsidRDefault="001355D1" w:rsidP="00B86AA4">
      <w:pPr>
        <w:snapToGrid w:val="0"/>
        <w:jc w:val="left"/>
        <w:rPr>
          <w:rFonts w:ascii="ＭＳ 明朝" w:hAnsi="ＭＳ 明朝"/>
        </w:rPr>
      </w:pPr>
    </w:p>
    <w:p w14:paraId="0A845E92" w14:textId="27F3DACF" w:rsidR="00987488"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59264" behindDoc="0" locked="0" layoutInCell="1" allowOverlap="0" wp14:anchorId="37B52492" wp14:editId="70773331">
                <wp:simplePos x="0" y="0"/>
                <wp:positionH relativeFrom="column">
                  <wp:posOffset>22860</wp:posOffset>
                </wp:positionH>
                <wp:positionV relativeFrom="paragraph">
                  <wp:posOffset>60960</wp:posOffset>
                </wp:positionV>
                <wp:extent cx="2409825" cy="280670"/>
                <wp:effectExtent l="9525" t="6350" r="9525" b="8255"/>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49FD618B" w14:textId="77777777" w:rsidR="00245733" w:rsidRDefault="00245733" w:rsidP="00987488">
                            <w:pPr>
                              <w:jc w:val="center"/>
                            </w:pPr>
                            <w:r>
                              <w:rPr>
                                <w:rFonts w:hint="eastAsia"/>
                              </w:rPr>
                              <w:t>事実関係の確定</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7B52492" id="AutoShape 8" o:spid="_x0000_s1029" style="position:absolute;margin-left:1.8pt;margin-top:4.8pt;width:189.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" o:allowoverlap="f">
                <v:textbox style="mso-fit-shape-to-text:t" inset="5.85pt,.7pt,5.85pt,.7pt">
                  <w:txbxContent>
                    <w:p w14:paraId="49FD618B" w14:textId="77777777" w:rsidR="00245733" w:rsidRDefault="00245733" w:rsidP="00987488">
                      <w:pPr>
                        <w:jc w:val="center"/>
                      </w:pPr>
                      <w:r>
                        <w:rPr>
                          <w:rFonts w:hint="eastAsia"/>
                        </w:rPr>
                        <w:t>事実関係の確定</w:t>
                      </w:r>
                    </w:p>
                  </w:txbxContent>
                </v:textbox>
                <w10:wrap type="square"/>
              </v:roundrect>
            </w:pict>
          </mc:Fallback>
        </mc:AlternateContent>
      </w:r>
      <w:r w:rsidR="00B86AA4">
        <w:rPr>
          <w:rFonts w:ascii="ＭＳ 明朝" w:hAnsi="ＭＳ 明朝" w:hint="eastAsia"/>
        </w:rPr>
        <w:t>事実関係を</w:t>
      </w:r>
      <w:r w:rsidR="00A808CD">
        <w:rPr>
          <w:rFonts w:ascii="ＭＳ 明朝" w:hAnsi="ＭＳ 明朝" w:hint="eastAsia"/>
        </w:rPr>
        <w:t>総務部</w:t>
      </w:r>
      <w:r w:rsidR="00B86AA4">
        <w:rPr>
          <w:rFonts w:ascii="ＭＳ 明朝" w:hAnsi="ＭＳ 明朝" w:hint="eastAsia"/>
        </w:rPr>
        <w:t>長へ報告</w:t>
      </w:r>
      <w:r w:rsidR="001876CC">
        <w:rPr>
          <w:rFonts w:ascii="ＭＳ 明朝" w:hAnsi="ＭＳ 明朝" w:hint="eastAsia"/>
        </w:rPr>
        <w:t>。</w:t>
      </w:r>
    </w:p>
    <w:p w14:paraId="132CC741" w14:textId="7EAAC2DE" w:rsidR="00562B95" w:rsidRDefault="00685F06" w:rsidP="001355D1">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0288" behindDoc="0" locked="0" layoutInCell="1" allowOverlap="1" wp14:anchorId="3B48CBF5" wp14:editId="77331B49">
                <wp:simplePos x="0" y="0"/>
                <wp:positionH relativeFrom="column">
                  <wp:posOffset>-1510665</wp:posOffset>
                </wp:positionH>
                <wp:positionV relativeFrom="paragraph">
                  <wp:posOffset>262890</wp:posOffset>
                </wp:positionV>
                <wp:extent cx="295275" cy="161925"/>
                <wp:effectExtent l="47625" t="9525" r="4762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619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40A5" id="AutoShape 9" o:spid="_x0000_s1026" type="#_x0000_t67" style="position:absolute;left:0;text-align:left;margin-left:-118.95pt;margin-top:20.7pt;width:23.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">
                <v:textbox style="layout-flow:vertical-ideographic" inset="5.85pt,.7pt,5.85pt,.7pt"/>
              </v:shape>
            </w:pict>
          </mc:Fallback>
        </mc:AlternateContent>
      </w:r>
      <w:r w:rsidR="00A74BDC">
        <w:rPr>
          <w:rFonts w:ascii="ＭＳ 明朝" w:hAnsi="ＭＳ 明朝" w:hint="eastAsia"/>
        </w:rPr>
        <w:t>組織運営上今後の取り組みで改善できる</w:t>
      </w:r>
      <w:r w:rsidR="001355D1">
        <w:rPr>
          <w:rFonts w:ascii="ＭＳ 明朝" w:hAnsi="ＭＳ 明朝" w:hint="eastAsia"/>
        </w:rPr>
        <w:t>事例の場合には、注意</w:t>
      </w:r>
      <w:r w:rsidR="001876CC">
        <w:rPr>
          <w:rFonts w:ascii="ＭＳ 明朝" w:hAnsi="ＭＳ 明朝" w:hint="eastAsia"/>
        </w:rPr>
        <w:t>や</w:t>
      </w:r>
      <w:r w:rsidR="001355D1">
        <w:rPr>
          <w:rFonts w:ascii="ＭＳ 明朝" w:hAnsi="ＭＳ 明朝" w:hint="eastAsia"/>
        </w:rPr>
        <w:t>適切な</w:t>
      </w:r>
      <w:r w:rsidR="00A74BDC">
        <w:rPr>
          <w:rFonts w:ascii="ＭＳ 明朝" w:hAnsi="ＭＳ 明朝" w:hint="eastAsia"/>
        </w:rPr>
        <w:t>指導他必要な</w:t>
      </w:r>
      <w:r w:rsidR="001355D1">
        <w:rPr>
          <w:rFonts w:ascii="ＭＳ 明朝" w:hAnsi="ＭＳ 明朝" w:hint="eastAsia"/>
        </w:rPr>
        <w:t>対応をおこない、この段階で打切</w:t>
      </w:r>
      <w:r w:rsidR="001876CC">
        <w:rPr>
          <w:rFonts w:ascii="ＭＳ 明朝" w:hAnsi="ＭＳ 明朝" w:hint="eastAsia"/>
        </w:rPr>
        <w:t>。</w:t>
      </w:r>
      <w:r w:rsidR="001355D1">
        <w:rPr>
          <w:rFonts w:ascii="ＭＳ 明朝" w:hAnsi="ＭＳ 明朝" w:hint="eastAsia"/>
        </w:rPr>
        <w:t>る。</w:t>
      </w:r>
    </w:p>
    <w:p w14:paraId="37E4D5A4" w14:textId="77777777" w:rsidR="00B86AA4" w:rsidRDefault="00B86AA4" w:rsidP="00B86AA4">
      <w:pPr>
        <w:snapToGrid w:val="0"/>
        <w:jc w:val="left"/>
        <w:rPr>
          <w:rFonts w:ascii="ＭＳ 明朝" w:hAnsi="ＭＳ 明朝"/>
        </w:rPr>
      </w:pPr>
    </w:p>
    <w:p w14:paraId="60E4C3ED" w14:textId="5218E866" w:rsidR="00B86AA4" w:rsidRDefault="00685F06" w:rsidP="00B86AA4">
      <w:pPr>
        <w:snapToGrid w:val="0"/>
        <w:jc w:val="left"/>
        <w:rPr>
          <w:rFonts w:ascii="ＭＳ 明朝" w:hAnsi="ＭＳ 明朝"/>
        </w:rPr>
      </w:pPr>
      <w:r w:rsidRPr="00652C3D">
        <w:rPr>
          <w:rFonts w:ascii="ＭＳ 明朝" w:hAnsi="ＭＳ 明朝" w:hint="eastAsia"/>
          <w:noProof/>
        </w:rPr>
        <mc:AlternateContent>
          <mc:Choice Requires="wps">
            <w:drawing>
              <wp:anchor distT="0" distB="0" distL="114300" distR="114300" simplePos="0" relativeHeight="251661312" behindDoc="0" locked="0" layoutInCell="1" allowOverlap="0" wp14:anchorId="72C54473" wp14:editId="0BA19D36">
                <wp:simplePos x="0" y="0"/>
                <wp:positionH relativeFrom="column">
                  <wp:posOffset>22860</wp:posOffset>
                </wp:positionH>
                <wp:positionV relativeFrom="paragraph">
                  <wp:posOffset>62865</wp:posOffset>
                </wp:positionV>
                <wp:extent cx="2409825" cy="280670"/>
                <wp:effectExtent l="9525" t="6350" r="9525" b="8255"/>
                <wp:wrapSquare wrapText="bothSides"/>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80670"/>
                        </a:xfrm>
                        <a:prstGeom prst="roundRect">
                          <a:avLst>
                            <a:gd name="adj" fmla="val 16667"/>
                          </a:avLst>
                        </a:prstGeom>
                        <a:solidFill>
                          <a:srgbClr val="FFFFFF"/>
                        </a:solidFill>
                        <a:ln w="9525">
                          <a:solidFill>
                            <a:srgbClr val="000000"/>
                          </a:solidFill>
                          <a:round/>
                          <a:headEnd/>
                          <a:tailEnd/>
                        </a:ln>
                      </wps:spPr>
                      <wps:txbx>
                        <w:txbxContent>
                          <w:p w14:paraId="7BAFCB52" w14:textId="77777777" w:rsidR="00245733" w:rsidRDefault="00245733" w:rsidP="00987488">
                            <w:pPr>
                              <w:jc w:val="center"/>
                            </w:pPr>
                            <w:r>
                              <w:rPr>
                                <w:rFonts w:hint="eastAsia"/>
                              </w:rPr>
                              <w:t>社内処分・改善措置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2C54473" id="AutoShape 10" o:spid="_x0000_s1030" style="position:absolute;margin-left:1.8pt;margin-top:4.95pt;width:189.7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" o:allowoverlap="f">
                <v:textbox style="mso-fit-shape-to-text:t" inset="5.85pt,.7pt,5.85pt,.7pt">
                  <w:txbxContent>
                    <w:p w14:paraId="7BAFCB52" w14:textId="77777777" w:rsidR="00245733" w:rsidRDefault="00245733" w:rsidP="00987488">
                      <w:pPr>
                        <w:jc w:val="center"/>
                      </w:pPr>
                      <w:r>
                        <w:rPr>
                          <w:rFonts w:hint="eastAsia"/>
                        </w:rPr>
                        <w:t>社内処分・改善措置</w:t>
                      </w:r>
                    </w:p>
                  </w:txbxContent>
                </v:textbox>
                <w10:wrap type="square"/>
              </v:roundrect>
            </w:pict>
          </mc:Fallback>
        </mc:AlternateContent>
      </w:r>
      <w:r w:rsidR="00B86AA4">
        <w:rPr>
          <w:rFonts w:ascii="ＭＳ 明朝" w:hAnsi="ＭＳ 明朝" w:hint="eastAsia"/>
        </w:rPr>
        <w:t>懲戒処分の判断および懲戒処分実施</w:t>
      </w:r>
      <w:r w:rsidR="001876CC">
        <w:rPr>
          <w:rFonts w:ascii="ＭＳ 明朝" w:hAnsi="ＭＳ 明朝" w:hint="eastAsia"/>
        </w:rPr>
        <w:t>。</w:t>
      </w:r>
    </w:p>
    <w:p w14:paraId="433D42A6" w14:textId="77777777" w:rsidR="00B86AA4" w:rsidRDefault="00B86AA4" w:rsidP="00B86AA4">
      <w:pPr>
        <w:snapToGrid w:val="0"/>
        <w:jc w:val="left"/>
        <w:rPr>
          <w:rFonts w:ascii="ＭＳ 明朝" w:hAnsi="ＭＳ 明朝"/>
        </w:rPr>
      </w:pPr>
      <w:r>
        <w:rPr>
          <w:rFonts w:ascii="ＭＳ 明朝" w:hAnsi="ＭＳ 明朝" w:hint="eastAsia"/>
        </w:rPr>
        <w:t>当事者へ説明</w:t>
      </w:r>
      <w:r w:rsidR="001876CC">
        <w:rPr>
          <w:rFonts w:ascii="ＭＳ 明朝" w:hAnsi="ＭＳ 明朝" w:hint="eastAsia"/>
        </w:rPr>
        <w:t>。</w:t>
      </w:r>
    </w:p>
    <w:p w14:paraId="2032B532" w14:textId="77777777" w:rsidR="00B86AA4" w:rsidRDefault="00B86AA4" w:rsidP="00B86AA4">
      <w:pPr>
        <w:snapToGrid w:val="0"/>
        <w:jc w:val="left"/>
        <w:rPr>
          <w:rFonts w:ascii="ＭＳ 明朝" w:hAnsi="ＭＳ 明朝"/>
        </w:rPr>
      </w:pPr>
      <w:r>
        <w:rPr>
          <w:rFonts w:ascii="ＭＳ 明朝" w:hAnsi="ＭＳ 明朝" w:hint="eastAsia"/>
        </w:rPr>
        <w:t>再発防止</w:t>
      </w:r>
      <w:r w:rsidR="00A74BDC">
        <w:rPr>
          <w:rFonts w:ascii="ＭＳ 明朝" w:hAnsi="ＭＳ 明朝" w:hint="eastAsia"/>
        </w:rPr>
        <w:t>や組織運営上のルール策定他</w:t>
      </w:r>
      <w:r>
        <w:rPr>
          <w:rFonts w:ascii="ＭＳ 明朝" w:hAnsi="ＭＳ 明朝" w:hint="eastAsia"/>
        </w:rPr>
        <w:t>の措置実施</w:t>
      </w:r>
      <w:r w:rsidR="001876CC">
        <w:rPr>
          <w:rFonts w:ascii="ＭＳ 明朝" w:hAnsi="ＭＳ 明朝" w:hint="eastAsia"/>
        </w:rPr>
        <w:t>。</w:t>
      </w:r>
    </w:p>
    <w:p w14:paraId="545DFF4D" w14:textId="77777777" w:rsidR="00B86AA4" w:rsidRDefault="00B86AA4" w:rsidP="00576D1F">
      <w:pPr>
        <w:jc w:val="left"/>
        <w:rPr>
          <w:rFonts w:ascii="ＭＳ 明朝" w:hAnsi="ＭＳ 明朝"/>
        </w:rPr>
      </w:pPr>
    </w:p>
    <w:p w14:paraId="35181965" w14:textId="77777777" w:rsidR="0043484C" w:rsidRDefault="0043484C" w:rsidP="00576D1F">
      <w:pPr>
        <w:jc w:val="left"/>
        <w:rPr>
          <w:rFonts w:ascii="ＭＳ 明朝" w:hAnsi="ＭＳ 明朝"/>
        </w:rPr>
      </w:pPr>
    </w:p>
    <w:p w14:paraId="78930B29" w14:textId="77777777" w:rsidR="0043484C" w:rsidRDefault="0043484C" w:rsidP="00526DB2">
      <w:pPr>
        <w:ind w:firstLineChars="67" w:firstLine="141"/>
        <w:jc w:val="left"/>
        <w:rPr>
          <w:rFonts w:ascii="ＭＳ 明朝" w:hAnsi="ＭＳ 明朝"/>
        </w:rPr>
      </w:pPr>
      <w:r>
        <w:rPr>
          <w:rFonts w:ascii="ＭＳ 明朝" w:hAnsi="ＭＳ 明朝" w:hint="eastAsia"/>
        </w:rPr>
        <w:t>上記は重大な</w:t>
      </w:r>
      <w:r w:rsidR="00CD3129">
        <w:rPr>
          <w:rFonts w:ascii="ＭＳ 明朝" w:hAnsi="ＭＳ 明朝" w:hint="eastAsia"/>
        </w:rPr>
        <w:t>パワー</w:t>
      </w:r>
      <w:r>
        <w:rPr>
          <w:rFonts w:ascii="ＭＳ 明朝" w:hAnsi="ＭＳ 明朝" w:hint="eastAsia"/>
        </w:rPr>
        <w:t>ハラスメントが</w:t>
      </w:r>
      <w:r w:rsidR="003236B9">
        <w:rPr>
          <w:rFonts w:ascii="ＭＳ 明朝" w:hAnsi="ＭＳ 明朝" w:hint="eastAsia"/>
        </w:rPr>
        <w:t>おこな</w:t>
      </w:r>
      <w:r>
        <w:rPr>
          <w:rFonts w:ascii="ＭＳ 明朝" w:hAnsi="ＭＳ 明朝" w:hint="eastAsia"/>
        </w:rPr>
        <w:t>われている場合のフローであ</w:t>
      </w:r>
      <w:r w:rsidR="001876CC">
        <w:rPr>
          <w:rFonts w:ascii="ＭＳ 明朝" w:hAnsi="ＭＳ 明朝" w:hint="eastAsia"/>
        </w:rPr>
        <w:t>る。</w:t>
      </w:r>
      <w:r>
        <w:rPr>
          <w:rFonts w:ascii="ＭＳ 明朝" w:hAnsi="ＭＳ 明朝" w:hint="eastAsia"/>
        </w:rPr>
        <w:t>申出があった時点で注意あるいは指導をすれば、</w:t>
      </w:r>
      <w:r w:rsidR="001876CC">
        <w:rPr>
          <w:rFonts w:ascii="ＭＳ 明朝" w:hAnsi="ＭＳ 明朝" w:hint="eastAsia"/>
        </w:rPr>
        <w:t>明らかに</w:t>
      </w:r>
      <w:r>
        <w:rPr>
          <w:rFonts w:ascii="ＭＳ 明朝" w:hAnsi="ＭＳ 明朝" w:hint="eastAsia"/>
        </w:rPr>
        <w:t>是正されると窓口担当者および所属長が判断し</w:t>
      </w:r>
      <w:r w:rsidR="00A74BDC">
        <w:rPr>
          <w:rFonts w:ascii="ＭＳ 明朝" w:hAnsi="ＭＳ 明朝" w:hint="eastAsia"/>
        </w:rPr>
        <w:t>た場合に</w:t>
      </w:r>
      <w:r w:rsidR="00526DB2">
        <w:rPr>
          <w:rFonts w:ascii="ＭＳ 明朝" w:hAnsi="ＭＳ 明朝" w:hint="eastAsia"/>
        </w:rPr>
        <w:t>は、次のステップに進まないこと</w:t>
      </w:r>
      <w:r w:rsidR="001876CC">
        <w:rPr>
          <w:rFonts w:ascii="ＭＳ 明朝" w:hAnsi="ＭＳ 明朝" w:hint="eastAsia"/>
        </w:rPr>
        <w:t>もある</w:t>
      </w:r>
      <w:r w:rsidR="00526DB2">
        <w:rPr>
          <w:rFonts w:ascii="ＭＳ 明朝" w:hAnsi="ＭＳ 明朝" w:hint="eastAsia"/>
        </w:rPr>
        <w:t>。</w:t>
      </w:r>
    </w:p>
    <w:p w14:paraId="3C200B12" w14:textId="77777777" w:rsidR="00526DB2" w:rsidRPr="00652C3D" w:rsidRDefault="00526DB2" w:rsidP="00526DB2">
      <w:pPr>
        <w:ind w:firstLineChars="67" w:firstLine="141"/>
        <w:jc w:val="left"/>
        <w:rPr>
          <w:rFonts w:ascii="ＭＳ 明朝" w:hAnsi="ＭＳ 明朝"/>
        </w:rPr>
      </w:pPr>
      <w:r>
        <w:rPr>
          <w:rFonts w:ascii="ＭＳ 明朝" w:hAnsi="ＭＳ 明朝" w:hint="eastAsia"/>
        </w:rPr>
        <w:t>なお、申出</w:t>
      </w:r>
      <w:r w:rsidR="003A7458">
        <w:rPr>
          <w:rFonts w:ascii="ＭＳ 明朝" w:hAnsi="ＭＳ 明朝" w:hint="eastAsia"/>
        </w:rPr>
        <w:t>から</w:t>
      </w:r>
      <w:r>
        <w:rPr>
          <w:rFonts w:ascii="ＭＳ 明朝" w:hAnsi="ＭＳ 明朝" w:hint="eastAsia"/>
        </w:rPr>
        <w:t>打ち切りまで</w:t>
      </w:r>
      <w:r w:rsidR="001876CC">
        <w:rPr>
          <w:rFonts w:ascii="ＭＳ 明朝" w:hAnsi="ＭＳ 明朝" w:hint="eastAsia"/>
        </w:rPr>
        <w:t>、一連の対応で</w:t>
      </w:r>
      <w:r>
        <w:rPr>
          <w:rFonts w:ascii="ＭＳ 明朝" w:hAnsi="ＭＳ 明朝" w:hint="eastAsia"/>
        </w:rPr>
        <w:t>実施した事項の記録は残さなければならない。</w:t>
      </w:r>
    </w:p>
    <w:p w14:paraId="34559006" w14:textId="77777777" w:rsidR="004233DA" w:rsidRPr="004233DA" w:rsidRDefault="004233DA" w:rsidP="004233DA">
      <w:pPr>
        <w:jc w:val="center"/>
        <w:rPr>
          <w:rFonts w:ascii="ＭＳ ゴシック" w:eastAsia="ＭＳ ゴシック" w:hAnsi="ＭＳ ゴシック"/>
          <w:b/>
          <w:sz w:val="24"/>
        </w:rPr>
      </w:pPr>
      <w:r>
        <w:rPr>
          <w:rFonts w:ascii="ＭＳ ゴシック" w:eastAsia="ＭＳ ゴシック" w:hAnsi="ＭＳ ゴシック"/>
          <w:sz w:val="24"/>
        </w:rPr>
        <w:br w:type="page"/>
      </w:r>
      <w:r w:rsidR="00CD3129">
        <w:rPr>
          <w:rFonts w:ascii="ＭＳ ゴシック" w:eastAsia="ＭＳ ゴシック" w:hAnsi="ＭＳ ゴシック" w:hint="eastAsia"/>
          <w:b/>
          <w:sz w:val="24"/>
        </w:rPr>
        <w:lastRenderedPageBreak/>
        <w:t>パワー</w:t>
      </w:r>
      <w:r w:rsidRPr="004233DA">
        <w:rPr>
          <w:rFonts w:ascii="ＭＳ ゴシック" w:eastAsia="ＭＳ ゴシック" w:hAnsi="ＭＳ ゴシック" w:hint="eastAsia"/>
          <w:b/>
          <w:sz w:val="24"/>
        </w:rPr>
        <w:t>ハラスメントに関する相談・苦情整理表</w:t>
      </w:r>
    </w:p>
    <w:p w14:paraId="518311E4" w14:textId="0279E83C" w:rsidR="004233DA" w:rsidRDefault="00685F06" w:rsidP="004233DA">
      <w:pPr>
        <w:jc w:val="center"/>
      </w:pPr>
      <w:r>
        <w:rPr>
          <w:rFonts w:hint="eastAsia"/>
          <w:noProof/>
        </w:rPr>
        <mc:AlternateContent>
          <mc:Choice Requires="wps">
            <w:drawing>
              <wp:anchor distT="0" distB="0" distL="114300" distR="114300" simplePos="0" relativeHeight="251662336" behindDoc="0" locked="0" layoutInCell="1" allowOverlap="1" wp14:anchorId="14DFF6CD" wp14:editId="05C21A5C">
                <wp:simplePos x="0" y="0"/>
                <wp:positionH relativeFrom="column">
                  <wp:posOffset>5185410</wp:posOffset>
                </wp:positionH>
                <wp:positionV relativeFrom="paragraph">
                  <wp:posOffset>-451485</wp:posOffset>
                </wp:positionV>
                <wp:extent cx="838200" cy="228600"/>
                <wp:effectExtent l="9525" t="952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14:paraId="0BD94F95" w14:textId="77777777" w:rsidR="00E05424" w:rsidRPr="00E05424" w:rsidRDefault="00E05424" w:rsidP="00E05424">
                            <w:pPr>
                              <w:jc w:val="center"/>
                              <w:rPr>
                                <w:b/>
                                <w:sz w:val="24"/>
                              </w:rPr>
                            </w:pPr>
                            <w:r w:rsidRPr="00E05424">
                              <w:rPr>
                                <w:rFonts w:hint="eastAsia"/>
                                <w:b/>
                                <w:sz w:val="24"/>
                              </w:rPr>
                              <w:t>取扱注意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F6CD" id="_x0000_t202" coordsize="21600,21600" o:spt="202" path="m,l,21600r21600,l21600,xe">
                <v:stroke joinstyle="miter"/>
                <v:path gradientshapeok="t" o:connecttype="rect"/>
              </v:shapetype>
              <v:shape id="Text Box 11" o:spid="_x0000_s1031" type="#_x0000_t202" style="position:absolute;left:0;text-align:left;margin-left:408.3pt;margin-top:-35.55pt;width:6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">
                <v:textbox inset="5.85pt,.7pt,5.85pt,.7pt">
                  <w:txbxContent>
                    <w:p w14:paraId="0BD94F95" w14:textId="77777777" w:rsidR="00E05424" w:rsidRPr="00E05424" w:rsidRDefault="00E05424" w:rsidP="00E05424">
                      <w:pPr>
                        <w:jc w:val="center"/>
                        <w:rPr>
                          <w:b/>
                          <w:sz w:val="24"/>
                        </w:rPr>
                      </w:pPr>
                      <w:r w:rsidRPr="00E05424">
                        <w:rPr>
                          <w:rFonts w:hint="eastAsia"/>
                          <w:b/>
                          <w:sz w:val="24"/>
                        </w:rPr>
                        <w:t>取扱注意</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720"/>
        <w:gridCol w:w="1853"/>
        <w:gridCol w:w="850"/>
        <w:gridCol w:w="2977"/>
        <w:gridCol w:w="1559"/>
      </w:tblGrid>
      <w:tr w:rsidR="004233DA" w14:paraId="14D348C5" w14:textId="77777777" w:rsidTr="009863D3">
        <w:tc>
          <w:tcPr>
            <w:tcW w:w="1788" w:type="dxa"/>
            <w:vAlign w:val="center"/>
          </w:tcPr>
          <w:p w14:paraId="2C523E42" w14:textId="77777777" w:rsidR="004233DA" w:rsidRDefault="004233DA" w:rsidP="001876CC">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日</w:t>
            </w:r>
          </w:p>
        </w:tc>
        <w:tc>
          <w:tcPr>
            <w:tcW w:w="7959" w:type="dxa"/>
            <w:gridSpan w:val="5"/>
          </w:tcPr>
          <w:p w14:paraId="6A2B2910" w14:textId="77777777" w:rsidR="004233DA" w:rsidRDefault="004233DA" w:rsidP="00291EF9">
            <w:pPr>
              <w:rPr>
                <w:lang w:eastAsia="zh-TW"/>
              </w:rPr>
            </w:pPr>
            <w:r>
              <w:rPr>
                <w:rFonts w:hint="eastAsia"/>
                <w:lang w:eastAsia="zh-TW"/>
              </w:rPr>
              <w:t xml:space="preserve">　　年　　月　　日（　）　　時　　分～　　時　　分</w:t>
            </w:r>
          </w:p>
        </w:tc>
      </w:tr>
      <w:tr w:rsidR="0093190A" w14:paraId="0BDBB6EF" w14:textId="77777777" w:rsidTr="0093190A">
        <w:tc>
          <w:tcPr>
            <w:tcW w:w="1788" w:type="dxa"/>
            <w:vAlign w:val="center"/>
          </w:tcPr>
          <w:p w14:paraId="089B6E02" w14:textId="77777777" w:rsidR="0093190A" w:rsidRDefault="0093190A" w:rsidP="001876CC">
            <w:pPr>
              <w:jc w:val="center"/>
            </w:pPr>
            <w:r>
              <w:rPr>
                <w:rFonts w:hint="eastAsia"/>
              </w:rPr>
              <w:t>申　出　者</w:t>
            </w:r>
          </w:p>
        </w:tc>
        <w:tc>
          <w:tcPr>
            <w:tcW w:w="720" w:type="dxa"/>
          </w:tcPr>
          <w:p w14:paraId="4DD7FE4B" w14:textId="77777777" w:rsidR="0093190A" w:rsidRDefault="0093190A" w:rsidP="001876CC">
            <w:pPr>
              <w:jc w:val="center"/>
            </w:pPr>
            <w:r>
              <w:rPr>
                <w:rFonts w:hint="eastAsia"/>
              </w:rPr>
              <w:t>所属</w:t>
            </w:r>
          </w:p>
        </w:tc>
        <w:tc>
          <w:tcPr>
            <w:tcW w:w="1853" w:type="dxa"/>
          </w:tcPr>
          <w:p w14:paraId="72436C98" w14:textId="77777777" w:rsidR="0093190A" w:rsidRDefault="0093190A" w:rsidP="00291EF9"/>
        </w:tc>
        <w:tc>
          <w:tcPr>
            <w:tcW w:w="850" w:type="dxa"/>
          </w:tcPr>
          <w:p w14:paraId="1FA9EBE5" w14:textId="77777777" w:rsidR="0093190A" w:rsidRDefault="0093190A" w:rsidP="001876CC">
            <w:pPr>
              <w:jc w:val="center"/>
            </w:pPr>
            <w:r>
              <w:rPr>
                <w:rFonts w:hint="eastAsia"/>
              </w:rPr>
              <w:t>氏名</w:t>
            </w:r>
          </w:p>
        </w:tc>
        <w:tc>
          <w:tcPr>
            <w:tcW w:w="2977" w:type="dxa"/>
          </w:tcPr>
          <w:p w14:paraId="54CB8097" w14:textId="77777777" w:rsidR="0093190A" w:rsidRDefault="0093190A" w:rsidP="00291EF9"/>
        </w:tc>
        <w:tc>
          <w:tcPr>
            <w:tcW w:w="1559" w:type="dxa"/>
          </w:tcPr>
          <w:p w14:paraId="1E10F6E0" w14:textId="77777777" w:rsidR="0093190A" w:rsidRDefault="0093190A" w:rsidP="0093190A">
            <w:pPr>
              <w:jc w:val="center"/>
            </w:pPr>
            <w:r>
              <w:rPr>
                <w:rFonts w:hint="eastAsia"/>
              </w:rPr>
              <w:t>本人</w:t>
            </w:r>
            <w:r>
              <w:rPr>
                <w:rFonts w:hint="eastAsia"/>
              </w:rPr>
              <w:t xml:space="preserve"> / </w:t>
            </w:r>
            <w:r>
              <w:rPr>
                <w:rFonts w:hint="eastAsia"/>
              </w:rPr>
              <w:t>家族</w:t>
            </w:r>
          </w:p>
        </w:tc>
      </w:tr>
      <w:tr w:rsidR="004233DA" w14:paraId="0E43B034" w14:textId="77777777" w:rsidTr="009863D3">
        <w:tc>
          <w:tcPr>
            <w:tcW w:w="1788" w:type="dxa"/>
            <w:vAlign w:val="center"/>
          </w:tcPr>
          <w:p w14:paraId="0705B436" w14:textId="77777777" w:rsidR="004233DA" w:rsidRDefault="004233DA" w:rsidP="001876CC">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方</w:t>
            </w:r>
            <w:r w:rsidR="009863D3">
              <w:rPr>
                <w:rFonts w:hint="eastAsia"/>
              </w:rPr>
              <w:t xml:space="preserve"> </w:t>
            </w:r>
            <w:r>
              <w:rPr>
                <w:rFonts w:hint="eastAsia"/>
              </w:rPr>
              <w:t>法</w:t>
            </w:r>
          </w:p>
        </w:tc>
        <w:tc>
          <w:tcPr>
            <w:tcW w:w="7959" w:type="dxa"/>
            <w:gridSpan w:val="5"/>
          </w:tcPr>
          <w:p w14:paraId="00DF36BD" w14:textId="77777777" w:rsidR="004233DA" w:rsidRDefault="004233DA" w:rsidP="00291EF9">
            <w:r>
              <w:rPr>
                <w:rFonts w:hint="eastAsia"/>
              </w:rPr>
              <w:t>面談　　電話　　メール　　その他（　　　）</w:t>
            </w:r>
          </w:p>
        </w:tc>
      </w:tr>
      <w:tr w:rsidR="004233DA" w14:paraId="774B7509" w14:textId="77777777" w:rsidTr="009863D3">
        <w:tc>
          <w:tcPr>
            <w:tcW w:w="1788" w:type="dxa"/>
            <w:vAlign w:val="center"/>
          </w:tcPr>
          <w:p w14:paraId="55CB6F91" w14:textId="77777777" w:rsidR="004233DA" w:rsidRDefault="004233DA" w:rsidP="001876CC">
            <w:pPr>
              <w:jc w:val="center"/>
            </w:pPr>
            <w:r>
              <w:rPr>
                <w:rFonts w:hint="eastAsia"/>
              </w:rPr>
              <w:t>申</w:t>
            </w:r>
            <w:r w:rsidR="009863D3">
              <w:rPr>
                <w:rFonts w:hint="eastAsia"/>
              </w:rPr>
              <w:t xml:space="preserve"> </w:t>
            </w:r>
            <w:r>
              <w:rPr>
                <w:rFonts w:hint="eastAsia"/>
              </w:rPr>
              <w:t>出</w:t>
            </w:r>
            <w:r w:rsidR="009863D3">
              <w:rPr>
                <w:rFonts w:hint="eastAsia"/>
              </w:rPr>
              <w:t xml:space="preserve"> </w:t>
            </w:r>
            <w:r>
              <w:rPr>
                <w:rFonts w:hint="eastAsia"/>
              </w:rPr>
              <w:t>場</w:t>
            </w:r>
            <w:r w:rsidR="009863D3">
              <w:rPr>
                <w:rFonts w:hint="eastAsia"/>
              </w:rPr>
              <w:t xml:space="preserve"> </w:t>
            </w:r>
            <w:r>
              <w:rPr>
                <w:rFonts w:hint="eastAsia"/>
              </w:rPr>
              <w:t>所</w:t>
            </w:r>
          </w:p>
        </w:tc>
        <w:tc>
          <w:tcPr>
            <w:tcW w:w="7959" w:type="dxa"/>
            <w:gridSpan w:val="5"/>
          </w:tcPr>
          <w:p w14:paraId="7883E740" w14:textId="77777777" w:rsidR="004233DA" w:rsidRDefault="004233DA" w:rsidP="00291EF9"/>
        </w:tc>
      </w:tr>
      <w:tr w:rsidR="004233DA" w14:paraId="4FD43371" w14:textId="77777777" w:rsidTr="009863D3">
        <w:tc>
          <w:tcPr>
            <w:tcW w:w="1788" w:type="dxa"/>
            <w:vAlign w:val="center"/>
          </w:tcPr>
          <w:p w14:paraId="24D5E4F7" w14:textId="77777777" w:rsidR="004233DA" w:rsidRDefault="004233DA" w:rsidP="001876CC">
            <w:pPr>
              <w:jc w:val="center"/>
            </w:pPr>
            <w:r>
              <w:rPr>
                <w:rFonts w:hint="eastAsia"/>
              </w:rPr>
              <w:t>社内相談担当者</w:t>
            </w:r>
          </w:p>
        </w:tc>
        <w:tc>
          <w:tcPr>
            <w:tcW w:w="7959" w:type="dxa"/>
            <w:gridSpan w:val="5"/>
          </w:tcPr>
          <w:p w14:paraId="3CBD9399" w14:textId="77777777" w:rsidR="004233DA" w:rsidRDefault="004233DA" w:rsidP="00291EF9"/>
        </w:tc>
      </w:tr>
      <w:tr w:rsidR="004233DA" w14:paraId="0D73D49C" w14:textId="77777777" w:rsidTr="009863D3">
        <w:tc>
          <w:tcPr>
            <w:tcW w:w="1788" w:type="dxa"/>
            <w:vAlign w:val="center"/>
          </w:tcPr>
          <w:p w14:paraId="1AC64E3E" w14:textId="77777777" w:rsidR="004233DA" w:rsidRDefault="004233DA" w:rsidP="001876CC">
            <w:pPr>
              <w:jc w:val="center"/>
            </w:pPr>
            <w:r>
              <w:rPr>
                <w:rFonts w:hint="eastAsia"/>
              </w:rPr>
              <w:t>相談・苦情内容</w:t>
            </w:r>
          </w:p>
        </w:tc>
        <w:tc>
          <w:tcPr>
            <w:tcW w:w="7959" w:type="dxa"/>
            <w:gridSpan w:val="5"/>
          </w:tcPr>
          <w:p w14:paraId="44B47258" w14:textId="77777777" w:rsidR="004233DA" w:rsidRDefault="004233DA" w:rsidP="00291EF9"/>
          <w:p w14:paraId="5993814B" w14:textId="77777777" w:rsidR="004233DA" w:rsidRDefault="004233DA" w:rsidP="00291EF9"/>
          <w:p w14:paraId="0AD40699" w14:textId="77777777" w:rsidR="004233DA" w:rsidRDefault="004233DA" w:rsidP="00291EF9"/>
          <w:p w14:paraId="030DC1B9" w14:textId="77777777" w:rsidR="004233DA" w:rsidRDefault="004233DA" w:rsidP="00291EF9"/>
          <w:p w14:paraId="41CD9B24" w14:textId="77777777" w:rsidR="004233DA" w:rsidRDefault="004233DA" w:rsidP="00291EF9"/>
          <w:p w14:paraId="07C5921F" w14:textId="77777777" w:rsidR="004233DA" w:rsidRDefault="004233DA" w:rsidP="00291EF9"/>
          <w:p w14:paraId="418351CE" w14:textId="77777777" w:rsidR="004233DA" w:rsidRDefault="004233DA" w:rsidP="00291EF9"/>
          <w:p w14:paraId="65E61B8F" w14:textId="77777777" w:rsidR="004233DA" w:rsidRDefault="004233DA" w:rsidP="00291EF9"/>
          <w:p w14:paraId="47BC20FA" w14:textId="77777777" w:rsidR="004233DA" w:rsidRDefault="004233DA" w:rsidP="00291EF9"/>
          <w:p w14:paraId="174A0378" w14:textId="77777777" w:rsidR="004233DA" w:rsidRPr="002C0DDF" w:rsidRDefault="004233DA" w:rsidP="00291EF9"/>
        </w:tc>
      </w:tr>
      <w:tr w:rsidR="004233DA" w14:paraId="3C17AFC5" w14:textId="77777777" w:rsidTr="009863D3">
        <w:tc>
          <w:tcPr>
            <w:tcW w:w="1788" w:type="dxa"/>
            <w:vAlign w:val="center"/>
          </w:tcPr>
          <w:p w14:paraId="2FB0191F" w14:textId="77777777" w:rsidR="004233DA" w:rsidRDefault="004233DA" w:rsidP="001876CC">
            <w:pPr>
              <w:jc w:val="center"/>
            </w:pPr>
            <w:r>
              <w:rPr>
                <w:rFonts w:hint="eastAsia"/>
              </w:rPr>
              <w:t>本人の意向</w:t>
            </w:r>
          </w:p>
        </w:tc>
        <w:tc>
          <w:tcPr>
            <w:tcW w:w="7959" w:type="dxa"/>
            <w:gridSpan w:val="5"/>
          </w:tcPr>
          <w:p w14:paraId="11C099CC" w14:textId="77777777" w:rsidR="004233DA" w:rsidRDefault="004233DA" w:rsidP="00291EF9"/>
          <w:p w14:paraId="24D8F14A" w14:textId="77777777" w:rsidR="004233DA" w:rsidRDefault="004233DA" w:rsidP="00291EF9"/>
          <w:p w14:paraId="31AD76FB" w14:textId="77777777" w:rsidR="004233DA" w:rsidRDefault="004233DA" w:rsidP="00291EF9"/>
          <w:p w14:paraId="66BA3F84" w14:textId="77777777" w:rsidR="004233DA" w:rsidRDefault="004233DA" w:rsidP="00291EF9"/>
          <w:p w14:paraId="12239DF9" w14:textId="77777777" w:rsidR="004233DA" w:rsidRDefault="004233DA" w:rsidP="00291EF9"/>
          <w:p w14:paraId="7B7005F6" w14:textId="77777777" w:rsidR="004233DA" w:rsidRDefault="004233DA" w:rsidP="00291EF9"/>
          <w:p w14:paraId="13A1AA87" w14:textId="77777777" w:rsidR="004233DA" w:rsidRDefault="004233DA" w:rsidP="00291EF9"/>
        </w:tc>
      </w:tr>
      <w:tr w:rsidR="004233DA" w14:paraId="7337CB1E" w14:textId="77777777" w:rsidTr="009863D3">
        <w:tc>
          <w:tcPr>
            <w:tcW w:w="1788" w:type="dxa"/>
            <w:vAlign w:val="center"/>
          </w:tcPr>
          <w:p w14:paraId="73BEF147" w14:textId="77777777" w:rsidR="004233DA" w:rsidRDefault="004233DA" w:rsidP="001876CC">
            <w:pPr>
              <w:jc w:val="center"/>
            </w:pPr>
            <w:r>
              <w:rPr>
                <w:rFonts w:hint="eastAsia"/>
              </w:rPr>
              <w:t>対応状況</w:t>
            </w:r>
          </w:p>
        </w:tc>
        <w:tc>
          <w:tcPr>
            <w:tcW w:w="7959" w:type="dxa"/>
            <w:gridSpan w:val="5"/>
          </w:tcPr>
          <w:p w14:paraId="7F3B3364" w14:textId="77777777" w:rsidR="004233DA" w:rsidRDefault="004233DA" w:rsidP="00291EF9"/>
          <w:p w14:paraId="1D2F743F" w14:textId="77777777" w:rsidR="004233DA" w:rsidRDefault="004233DA" w:rsidP="00291EF9"/>
          <w:p w14:paraId="408B6489" w14:textId="77777777" w:rsidR="004233DA" w:rsidRDefault="004233DA" w:rsidP="00291EF9"/>
          <w:p w14:paraId="3E9CB8D5" w14:textId="77777777" w:rsidR="004233DA" w:rsidRDefault="004233DA" w:rsidP="00291EF9"/>
          <w:p w14:paraId="1D6B8DC9" w14:textId="77777777" w:rsidR="004233DA" w:rsidRDefault="004233DA" w:rsidP="00291EF9"/>
          <w:p w14:paraId="422B19A8" w14:textId="77777777" w:rsidR="004233DA" w:rsidRDefault="004233DA" w:rsidP="00291EF9"/>
          <w:p w14:paraId="0A84205F" w14:textId="77777777" w:rsidR="004233DA" w:rsidRDefault="004233DA" w:rsidP="00291EF9"/>
          <w:p w14:paraId="09DA83ED" w14:textId="77777777" w:rsidR="004233DA" w:rsidRDefault="004233DA" w:rsidP="00291EF9"/>
          <w:p w14:paraId="1F03E368" w14:textId="77777777" w:rsidR="004233DA" w:rsidRDefault="004233DA" w:rsidP="00291EF9"/>
        </w:tc>
      </w:tr>
      <w:tr w:rsidR="004233DA" w14:paraId="6D3D9FBE" w14:textId="77777777" w:rsidTr="009863D3">
        <w:tc>
          <w:tcPr>
            <w:tcW w:w="1788" w:type="dxa"/>
            <w:vAlign w:val="center"/>
          </w:tcPr>
          <w:p w14:paraId="3E7842E6" w14:textId="77777777" w:rsidR="004233DA" w:rsidRDefault="004233DA" w:rsidP="007E4666">
            <w:pPr>
              <w:jc w:val="center"/>
            </w:pPr>
            <w:r>
              <w:rPr>
                <w:rFonts w:hint="eastAsia"/>
              </w:rPr>
              <w:t>備考</w:t>
            </w:r>
          </w:p>
        </w:tc>
        <w:tc>
          <w:tcPr>
            <w:tcW w:w="7959" w:type="dxa"/>
            <w:gridSpan w:val="5"/>
          </w:tcPr>
          <w:p w14:paraId="26AB34EB" w14:textId="77777777" w:rsidR="004233DA" w:rsidRDefault="004233DA" w:rsidP="00291EF9"/>
          <w:p w14:paraId="1119DA2A" w14:textId="77777777" w:rsidR="004233DA" w:rsidRDefault="004233DA" w:rsidP="00291EF9"/>
          <w:p w14:paraId="27D338FA" w14:textId="77777777" w:rsidR="004233DA" w:rsidRPr="00842E62" w:rsidRDefault="004233DA" w:rsidP="00291EF9"/>
        </w:tc>
      </w:tr>
    </w:tbl>
    <w:p w14:paraId="70261C74" w14:textId="77777777" w:rsidR="00987488" w:rsidRPr="00652C3D" w:rsidRDefault="00987488" w:rsidP="00576D1F">
      <w:pPr>
        <w:jc w:val="left"/>
        <w:rPr>
          <w:rFonts w:ascii="ＭＳ 明朝" w:hAnsi="ＭＳ 明朝"/>
        </w:rPr>
      </w:pPr>
    </w:p>
    <w:p w14:paraId="011E85A8" w14:textId="77777777" w:rsidR="005C49BA" w:rsidRPr="00DD4DE5" w:rsidRDefault="00576D1F" w:rsidP="005C49BA">
      <w:pPr>
        <w:rPr>
          <w:rFonts w:ascii="ＭＳ ゴシック" w:eastAsia="ＭＳ ゴシック" w:hAnsi="ＭＳ ゴシック"/>
        </w:rPr>
      </w:pPr>
      <w:r w:rsidRPr="00652C3D">
        <w:rPr>
          <w:rFonts w:ascii="ＭＳ 明朝" w:hAnsi="ＭＳ 明朝" w:cs="ＭＳ Ｐゴシック"/>
          <w:b/>
          <w:bCs/>
          <w:kern w:val="0"/>
          <w:sz w:val="27"/>
          <w:szCs w:val="27"/>
        </w:rPr>
        <w:br w:type="page"/>
      </w:r>
      <w:r w:rsidR="00CD3129">
        <w:rPr>
          <w:rFonts w:ascii="ＭＳ ゴシック" w:eastAsia="ＭＳ ゴシック" w:hAnsi="ＭＳ ゴシック" w:cs="ＭＳ Ｐゴシック" w:hint="eastAsia"/>
          <w:b/>
          <w:bCs/>
          <w:kern w:val="0"/>
          <w:sz w:val="28"/>
          <w:szCs w:val="27"/>
        </w:rPr>
        <w:lastRenderedPageBreak/>
        <w:t>パワー</w:t>
      </w:r>
      <w:r w:rsidRPr="00DD4DE5">
        <w:rPr>
          <w:rFonts w:ascii="ＭＳ ゴシック" w:eastAsia="ＭＳ ゴシック" w:hAnsi="ＭＳ ゴシック" w:cs="ＭＳ Ｐゴシック"/>
          <w:b/>
          <w:bCs/>
          <w:kern w:val="0"/>
          <w:sz w:val="28"/>
          <w:szCs w:val="27"/>
        </w:rPr>
        <w:t>ハラスメント</w:t>
      </w:r>
      <w:r w:rsidR="00DD4DE5">
        <w:rPr>
          <w:rFonts w:ascii="ＭＳ ゴシック" w:eastAsia="ＭＳ ゴシック" w:hAnsi="ＭＳ ゴシック" w:cs="ＭＳ Ｐゴシック" w:hint="eastAsia"/>
          <w:b/>
          <w:bCs/>
          <w:kern w:val="0"/>
          <w:sz w:val="28"/>
          <w:szCs w:val="27"/>
        </w:rPr>
        <w:t>対応</w:t>
      </w:r>
      <w:r w:rsidRPr="00DD4DE5">
        <w:rPr>
          <w:rFonts w:ascii="ＭＳ ゴシック" w:eastAsia="ＭＳ ゴシック" w:hAnsi="ＭＳ ゴシック" w:cs="ＭＳ Ｐゴシック"/>
          <w:b/>
          <w:bCs/>
          <w:kern w:val="0"/>
          <w:sz w:val="28"/>
          <w:szCs w:val="27"/>
        </w:rPr>
        <w:t>マニュアル</w:t>
      </w:r>
      <w:r w:rsidRPr="00DD4DE5">
        <w:rPr>
          <w:rFonts w:ascii="ＭＳ ゴシック" w:eastAsia="ＭＳ ゴシック" w:hAnsi="ＭＳ ゴシック" w:cs="ＭＳ Ｐゴシック"/>
          <w:kern w:val="0"/>
          <w:sz w:val="24"/>
          <w:szCs w:val="23"/>
        </w:rPr>
        <w:br/>
      </w:r>
    </w:p>
    <w:p w14:paraId="0AFA26B9" w14:textId="77777777" w:rsidR="00576D1F" w:rsidRPr="001876CC" w:rsidRDefault="00CD3129" w:rsidP="005C49BA">
      <w:pPr>
        <w:rPr>
          <w:rFonts w:ascii="ＭＳ 明朝" w:hAnsi="ＭＳ 明朝"/>
          <w:b/>
        </w:rPr>
      </w:pPr>
      <w:r w:rsidRPr="001876CC">
        <w:rPr>
          <w:rFonts w:ascii="ＭＳ 明朝" w:hAnsi="ＭＳ 明朝" w:hint="eastAsia"/>
          <w:b/>
        </w:rPr>
        <w:t>１</w:t>
      </w:r>
      <w:r w:rsidR="009C125A" w:rsidRPr="001876CC">
        <w:rPr>
          <w:rFonts w:ascii="ＭＳ 明朝" w:hAnsi="ＭＳ 明朝" w:hint="eastAsia"/>
          <w:b/>
        </w:rPr>
        <w:t>．社内相談窓口担当者の</w:t>
      </w:r>
      <w:r w:rsidR="00576D1F" w:rsidRPr="001876CC">
        <w:rPr>
          <w:rFonts w:ascii="ＭＳ 明朝" w:hAnsi="ＭＳ 明朝" w:hint="eastAsia"/>
          <w:b/>
        </w:rPr>
        <w:t>基本的な心構え</w:t>
      </w:r>
    </w:p>
    <w:p w14:paraId="39AC2C86"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w:t>
      </w:r>
      <w:r w:rsidR="005C49BA" w:rsidRPr="00DD4DE5">
        <w:rPr>
          <w:rFonts w:ascii="ＭＳ 明朝" w:hAnsi="ＭＳ 明朝" w:hint="eastAsia"/>
        </w:rPr>
        <w:t>従業員</w:t>
      </w:r>
      <w:r w:rsidR="000E26B8">
        <w:rPr>
          <w:rFonts w:ascii="ＭＳ 明朝" w:hAnsi="ＭＳ 明朝" w:hint="eastAsia"/>
        </w:rPr>
        <w:t>またはその家族</w:t>
      </w:r>
      <w:r w:rsidRPr="00DD4DE5">
        <w:rPr>
          <w:rFonts w:ascii="ＭＳ 明朝" w:hAnsi="ＭＳ 明朝" w:hint="eastAsia"/>
        </w:rPr>
        <w:t>からの相談又は苦情に対応するにあたっては、</w:t>
      </w:r>
      <w:r w:rsidR="009C125A">
        <w:rPr>
          <w:rFonts w:ascii="ＭＳ 明朝" w:hAnsi="ＭＳ 明朝" w:hint="eastAsia"/>
        </w:rPr>
        <w:t>担当者</w:t>
      </w:r>
      <w:r w:rsidRPr="00DD4DE5">
        <w:rPr>
          <w:rFonts w:ascii="ＭＳ 明朝" w:hAnsi="ＭＳ 明朝" w:hint="eastAsia"/>
        </w:rPr>
        <w:t>は次の事項に留意すること。</w:t>
      </w:r>
    </w:p>
    <w:p w14:paraId="1D34E131" w14:textId="77777777" w:rsidR="00576D1F" w:rsidRPr="00DD4DE5" w:rsidRDefault="00576D1F" w:rsidP="005C49BA">
      <w:pPr>
        <w:ind w:leftChars="100" w:left="210"/>
        <w:rPr>
          <w:rFonts w:ascii="ＭＳ 明朝" w:hAnsi="ＭＳ 明朝"/>
        </w:rPr>
      </w:pPr>
      <w:r w:rsidRPr="00DD4DE5">
        <w:rPr>
          <w:rFonts w:ascii="ＭＳ 明朝" w:hAnsi="ＭＳ 明朝" w:hint="eastAsia"/>
        </w:rPr>
        <w:t>（１）被害者を含む当事者にとって適切かつ効果的な対応は何かという視点を常に持つこと。</w:t>
      </w:r>
    </w:p>
    <w:p w14:paraId="10AFE221" w14:textId="77777777" w:rsidR="00576D1F" w:rsidRDefault="00576D1F" w:rsidP="005C49BA">
      <w:pPr>
        <w:ind w:leftChars="100" w:left="210"/>
        <w:rPr>
          <w:rFonts w:ascii="ＭＳ 明朝" w:hAnsi="ＭＳ 明朝"/>
        </w:rPr>
      </w:pPr>
      <w:r w:rsidRPr="00DD4DE5">
        <w:rPr>
          <w:rFonts w:ascii="ＭＳ 明朝" w:hAnsi="ＭＳ 明朝" w:hint="eastAsia"/>
        </w:rPr>
        <w:t>（２</w:t>
      </w:r>
      <w:r w:rsidR="00CD3129">
        <w:rPr>
          <w:rFonts w:ascii="ＭＳ 明朝" w:hAnsi="ＭＳ 明朝" w:hint="eastAsia"/>
        </w:rPr>
        <w:t>）</w:t>
      </w:r>
      <w:r w:rsidRPr="00DD4DE5">
        <w:rPr>
          <w:rFonts w:ascii="ＭＳ 明朝" w:hAnsi="ＭＳ 明朝" w:hint="eastAsia"/>
        </w:rPr>
        <w:t>事態を悪化させないために、迅速な対応を心がけること。</w:t>
      </w:r>
    </w:p>
    <w:p w14:paraId="4682D0D9" w14:textId="77777777" w:rsidR="00E05424" w:rsidRDefault="00E05424" w:rsidP="00E05424">
      <w:pPr>
        <w:ind w:leftChars="100" w:left="210" w:rightChars="-203" w:right="-426"/>
        <w:rPr>
          <w:rFonts w:ascii="ＭＳ 明朝" w:hAnsi="ＭＳ 明朝"/>
        </w:rPr>
      </w:pPr>
      <w:r w:rsidRPr="00DD4DE5">
        <w:rPr>
          <w:rFonts w:ascii="ＭＳ 明朝" w:hAnsi="ＭＳ 明朝" w:hint="eastAsia"/>
        </w:rPr>
        <w:t>（</w:t>
      </w:r>
      <w:r>
        <w:rPr>
          <w:rFonts w:ascii="ＭＳ 明朝" w:hAnsi="ＭＳ 明朝" w:hint="eastAsia"/>
        </w:rPr>
        <w:t>３）関係者</w:t>
      </w:r>
      <w:r w:rsidRPr="00DD4DE5">
        <w:rPr>
          <w:rFonts w:ascii="ＭＳ 明朝" w:hAnsi="ＭＳ 明朝" w:hint="eastAsia"/>
        </w:rPr>
        <w:t>のプライバシーや名誉その他の人権を尊重するとともに知り得た秘密を厳守すること。</w:t>
      </w:r>
    </w:p>
    <w:p w14:paraId="2392EBE7" w14:textId="77777777" w:rsidR="00576D1F" w:rsidRPr="00DD4DE5" w:rsidRDefault="00CD3129" w:rsidP="005C49BA">
      <w:pPr>
        <w:ind w:leftChars="100" w:left="210"/>
        <w:rPr>
          <w:rFonts w:ascii="ＭＳ 明朝" w:hAnsi="ＭＳ 明朝"/>
        </w:rPr>
      </w:pPr>
      <w:r>
        <w:rPr>
          <w:rFonts w:ascii="ＭＳ 明朝" w:hAnsi="ＭＳ 明朝" w:hint="eastAsia"/>
        </w:rPr>
        <w:t>（４）会社にとって望ましい組織運営や職場風土を理解した上で対応すること。</w:t>
      </w:r>
    </w:p>
    <w:p w14:paraId="5670B2F1" w14:textId="77777777" w:rsidR="00576D1F" w:rsidRPr="00DD4DE5" w:rsidRDefault="00576D1F" w:rsidP="005C49BA">
      <w:pPr>
        <w:rPr>
          <w:rFonts w:ascii="ＭＳ 明朝" w:hAnsi="ＭＳ 明朝"/>
        </w:rPr>
      </w:pPr>
    </w:p>
    <w:p w14:paraId="3C8D9FF7" w14:textId="77777777" w:rsidR="00576D1F" w:rsidRPr="001876CC" w:rsidRDefault="00CD3129" w:rsidP="005C49BA">
      <w:pPr>
        <w:rPr>
          <w:rFonts w:ascii="ＭＳ 明朝" w:hAnsi="ＭＳ 明朝"/>
          <w:b/>
        </w:rPr>
      </w:pPr>
      <w:r w:rsidRPr="001876CC">
        <w:rPr>
          <w:rFonts w:ascii="ＭＳ 明朝" w:hAnsi="ＭＳ 明朝" w:hint="eastAsia"/>
          <w:b/>
        </w:rPr>
        <w:t>２</w:t>
      </w:r>
      <w:r w:rsidR="009B37CA" w:rsidRPr="001876CC">
        <w:rPr>
          <w:rFonts w:ascii="ＭＳ 明朝" w:hAnsi="ＭＳ 明朝" w:hint="eastAsia"/>
          <w:b/>
        </w:rPr>
        <w:t>．</w:t>
      </w:r>
      <w:r w:rsidR="00DD4DE5" w:rsidRPr="001876CC">
        <w:rPr>
          <w:rFonts w:ascii="ＭＳ 明朝" w:hAnsi="ＭＳ 明朝" w:hint="eastAsia"/>
          <w:b/>
        </w:rPr>
        <w:t>苦情相談</w:t>
      </w:r>
      <w:r w:rsidR="009B37CA" w:rsidRPr="001876CC">
        <w:rPr>
          <w:rFonts w:ascii="ＭＳ 明朝" w:hAnsi="ＭＳ 明朝" w:hint="eastAsia"/>
          <w:b/>
        </w:rPr>
        <w:t>および事実関係の把握</w:t>
      </w:r>
      <w:r w:rsidR="009C125A" w:rsidRPr="001876CC">
        <w:rPr>
          <w:rFonts w:ascii="ＭＳ 明朝" w:hAnsi="ＭＳ 明朝" w:hint="eastAsia"/>
          <w:b/>
        </w:rPr>
        <w:t>を</w:t>
      </w:r>
      <w:r w:rsidR="00576D1F" w:rsidRPr="001876CC">
        <w:rPr>
          <w:rFonts w:ascii="ＭＳ 明朝" w:hAnsi="ＭＳ 明朝" w:hint="eastAsia"/>
          <w:b/>
        </w:rPr>
        <w:t>進め</w:t>
      </w:r>
      <w:r w:rsidR="009C125A" w:rsidRPr="001876CC">
        <w:rPr>
          <w:rFonts w:ascii="ＭＳ 明朝" w:hAnsi="ＭＳ 明朝" w:hint="eastAsia"/>
          <w:b/>
        </w:rPr>
        <w:t>る上での留意事項</w:t>
      </w:r>
    </w:p>
    <w:p w14:paraId="203EAD76"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相談又は苦情を申し出た</w:t>
      </w:r>
      <w:r w:rsidR="005C49BA" w:rsidRPr="00DD4DE5">
        <w:rPr>
          <w:rFonts w:ascii="ＭＳ 明朝" w:hAnsi="ＭＳ 明朝" w:hint="eastAsia"/>
        </w:rPr>
        <w:t>従業員</w:t>
      </w:r>
      <w:r w:rsidR="000E26B8">
        <w:rPr>
          <w:rFonts w:ascii="ＭＳ 明朝" w:hAnsi="ＭＳ 明朝" w:hint="eastAsia"/>
        </w:rPr>
        <w:t>またはその家族</w:t>
      </w:r>
      <w:r w:rsidRPr="00DD4DE5">
        <w:rPr>
          <w:rFonts w:ascii="ＭＳ 明朝" w:hAnsi="ＭＳ 明朝" w:hint="eastAsia"/>
        </w:rPr>
        <w:t>から事実関係等を聴取するにあたっては、次の点に留意すること。</w:t>
      </w:r>
    </w:p>
    <w:p w14:paraId="1F913C78" w14:textId="77777777" w:rsidR="00576D1F" w:rsidRPr="00DD4DE5" w:rsidRDefault="00576D1F" w:rsidP="005C49BA">
      <w:pPr>
        <w:ind w:leftChars="100" w:left="210"/>
        <w:rPr>
          <w:rFonts w:ascii="ＭＳ 明朝" w:hAnsi="ＭＳ 明朝"/>
        </w:rPr>
      </w:pPr>
      <w:r w:rsidRPr="00DD4DE5">
        <w:rPr>
          <w:rFonts w:ascii="ＭＳ 明朝" w:hAnsi="ＭＳ 明朝" w:hint="eastAsia"/>
        </w:rPr>
        <w:t>（１）苦情又は相談を受ける際には、</w:t>
      </w:r>
      <w:r w:rsidR="009C125A">
        <w:rPr>
          <w:rFonts w:ascii="ＭＳ 明朝" w:hAnsi="ＭＳ 明朝" w:hint="eastAsia"/>
        </w:rPr>
        <w:t>公正な立場に立って、真摯に対応すること。</w:t>
      </w:r>
    </w:p>
    <w:p w14:paraId="21C98EB4"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（２）</w:t>
      </w:r>
      <w:r w:rsidR="009C125A">
        <w:rPr>
          <w:rFonts w:ascii="ＭＳ 明朝" w:hAnsi="ＭＳ 明朝" w:hint="eastAsia"/>
        </w:rPr>
        <w:t>担当者</w:t>
      </w:r>
      <w:r w:rsidRPr="00DD4DE5">
        <w:rPr>
          <w:rFonts w:ascii="ＭＳ 明朝" w:hAnsi="ＭＳ 明朝" w:hint="eastAsia"/>
        </w:rPr>
        <w:t>は、相談又は苦情に適切に対応するため、</w:t>
      </w:r>
      <w:r w:rsidR="009C125A">
        <w:rPr>
          <w:rFonts w:ascii="ＭＳ 明朝" w:hAnsi="ＭＳ 明朝" w:hint="eastAsia"/>
        </w:rPr>
        <w:t>日頃から研鑽</w:t>
      </w:r>
      <w:r w:rsidR="009B37CA">
        <w:rPr>
          <w:rFonts w:ascii="ＭＳ 明朝" w:hAnsi="ＭＳ 明朝" w:hint="eastAsia"/>
        </w:rPr>
        <w:t>を積んでおくこと</w:t>
      </w:r>
      <w:r w:rsidRPr="00DD4DE5">
        <w:rPr>
          <w:rFonts w:ascii="ＭＳ 明朝" w:hAnsi="ＭＳ 明朝" w:hint="eastAsia"/>
        </w:rPr>
        <w:t>。</w:t>
      </w:r>
    </w:p>
    <w:p w14:paraId="4C745154"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（３）実際に相談又は苦情を受けるにあたっては、その内容を</w:t>
      </w:r>
      <w:r w:rsidR="009B37CA">
        <w:rPr>
          <w:rFonts w:ascii="ＭＳ 明朝" w:hAnsi="ＭＳ 明朝" w:hint="eastAsia"/>
        </w:rPr>
        <w:t>担当者</w:t>
      </w:r>
      <w:r w:rsidRPr="00DD4DE5">
        <w:rPr>
          <w:rFonts w:ascii="ＭＳ 明朝" w:hAnsi="ＭＳ 明朝" w:hint="eastAsia"/>
        </w:rPr>
        <w:t>以外の者に見聞きされないよう周りから遮断した場所で</w:t>
      </w:r>
      <w:r w:rsidR="003236B9">
        <w:rPr>
          <w:rFonts w:ascii="ＭＳ 明朝" w:hAnsi="ＭＳ 明朝" w:hint="eastAsia"/>
        </w:rPr>
        <w:t>おこな</w:t>
      </w:r>
      <w:r w:rsidRPr="00DD4DE5">
        <w:rPr>
          <w:rFonts w:ascii="ＭＳ 明朝" w:hAnsi="ＭＳ 明朝" w:hint="eastAsia"/>
        </w:rPr>
        <w:t>うこと。</w:t>
      </w:r>
    </w:p>
    <w:p w14:paraId="2560D75D"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４</w:t>
      </w:r>
      <w:r w:rsidRPr="00DD4DE5">
        <w:rPr>
          <w:rFonts w:ascii="ＭＳ 明朝" w:hAnsi="ＭＳ 明朝" w:hint="eastAsia"/>
        </w:rPr>
        <w:t>）</w:t>
      </w:r>
      <w:r w:rsidR="009B37CA" w:rsidRPr="00212DD0">
        <w:rPr>
          <w:rFonts w:ascii="ＭＳ 明朝" w:hAnsi="ＭＳ 明朝" w:cs="Ryumin-regular-Identity-H" w:hint="eastAsia"/>
          <w:kern w:val="0"/>
          <w:szCs w:val="21"/>
        </w:rPr>
        <w:t>相談・苦情を受けたら、</w:t>
      </w:r>
      <w:r w:rsidR="009B37CA">
        <w:rPr>
          <w:rFonts w:ascii="ＭＳ 明朝" w:hAnsi="ＭＳ 明朝" w:cs="Ryumin-regular-Identity-H" w:hint="eastAsia"/>
          <w:kern w:val="0"/>
          <w:szCs w:val="21"/>
        </w:rPr>
        <w:t>被害の継続、拡大を防ぐため、迅速に事実確認を開始すること。</w:t>
      </w:r>
      <w:r w:rsidR="009B37CA">
        <w:rPr>
          <w:rFonts w:ascii="ＭＳ 明朝" w:hAnsi="ＭＳ 明朝" w:cs="ShinGo-Medium-Identity-H" w:hint="eastAsia"/>
          <w:kern w:val="0"/>
          <w:szCs w:val="21"/>
        </w:rPr>
        <w:t>事実関係把握は</w:t>
      </w:r>
      <w:r w:rsidR="009B37CA" w:rsidRPr="00212DD0">
        <w:rPr>
          <w:rFonts w:ascii="ＭＳ 明朝" w:hAnsi="ＭＳ 明朝" w:cs="ShinGo-Medium-Identity-H" w:hint="eastAsia"/>
          <w:kern w:val="0"/>
          <w:szCs w:val="21"/>
        </w:rPr>
        <w:t>正確に</w:t>
      </w:r>
      <w:r w:rsidR="009B37CA">
        <w:rPr>
          <w:rFonts w:ascii="ＭＳ 明朝" w:hAnsi="ＭＳ 明朝" w:cs="ShinGo-Medium-Identity-H" w:hint="eastAsia"/>
          <w:kern w:val="0"/>
          <w:szCs w:val="21"/>
        </w:rPr>
        <w:t>おこなうこと</w:t>
      </w:r>
      <w:r w:rsidRPr="00DD4DE5">
        <w:rPr>
          <w:rFonts w:ascii="ＭＳ 明朝" w:hAnsi="ＭＳ 明朝" w:hint="eastAsia"/>
        </w:rPr>
        <w:t>。</w:t>
      </w:r>
    </w:p>
    <w:p w14:paraId="0F32C814"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w:t>
      </w:r>
      <w:r w:rsidR="00A74BDC">
        <w:rPr>
          <w:rFonts w:ascii="ＭＳ 明朝" w:hAnsi="ＭＳ 明朝" w:hint="eastAsia"/>
        </w:rPr>
        <w:t>５</w:t>
      </w:r>
      <w:r w:rsidRPr="00DD4DE5">
        <w:rPr>
          <w:rFonts w:ascii="ＭＳ 明朝" w:hAnsi="ＭＳ 明朝" w:hint="eastAsia"/>
        </w:rPr>
        <w:t>）事実関係については、次の事項を把握し、相談整理簿に記載すること。</w:t>
      </w:r>
    </w:p>
    <w:p w14:paraId="2A327112"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ア</w:t>
      </w:r>
      <w:r w:rsidR="00DD4DE5">
        <w:rPr>
          <w:rFonts w:ascii="ＭＳ 明朝" w:hAnsi="ＭＳ 明朝" w:hint="eastAsia"/>
        </w:rPr>
        <w:t xml:space="preserve"> </w:t>
      </w:r>
      <w:r w:rsidRPr="00DD4DE5">
        <w:rPr>
          <w:rFonts w:ascii="ＭＳ 明朝" w:hAnsi="ＭＳ 明朝" w:hint="eastAsia"/>
        </w:rPr>
        <w:t>当事者（被害者及び加害者とされる</w:t>
      </w:r>
      <w:r w:rsidR="005C49BA" w:rsidRPr="00DD4DE5">
        <w:rPr>
          <w:rFonts w:ascii="ＭＳ 明朝" w:hAnsi="ＭＳ 明朝" w:hint="eastAsia"/>
        </w:rPr>
        <w:t>従業員</w:t>
      </w:r>
      <w:r w:rsidRPr="00DD4DE5">
        <w:rPr>
          <w:rFonts w:ascii="ＭＳ 明朝" w:hAnsi="ＭＳ 明朝" w:hint="eastAsia"/>
        </w:rPr>
        <w:t>）間の関係</w:t>
      </w:r>
    </w:p>
    <w:p w14:paraId="6C289627"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イ　問題とされる言動が、いつ、どこで、どのように</w:t>
      </w:r>
      <w:r w:rsidR="003236B9">
        <w:rPr>
          <w:rFonts w:ascii="ＭＳ 明朝" w:hAnsi="ＭＳ 明朝" w:hint="eastAsia"/>
        </w:rPr>
        <w:t>おこな</w:t>
      </w:r>
      <w:r w:rsidRPr="00DD4DE5">
        <w:rPr>
          <w:rFonts w:ascii="ＭＳ 明朝" w:hAnsi="ＭＳ 明朝" w:hint="eastAsia"/>
        </w:rPr>
        <w:t>われたか。</w:t>
      </w:r>
    </w:p>
    <w:p w14:paraId="6C155578"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ウ　</w:t>
      </w:r>
      <w:r w:rsidR="0043484C">
        <w:rPr>
          <w:rFonts w:ascii="ＭＳ 明朝" w:hAnsi="ＭＳ 明朝" w:hint="eastAsia"/>
        </w:rPr>
        <w:t>申出</w:t>
      </w:r>
      <w:r w:rsidRPr="00DD4DE5">
        <w:rPr>
          <w:rFonts w:ascii="ＭＳ 明朝" w:hAnsi="ＭＳ 明朝" w:hint="eastAsia"/>
        </w:rPr>
        <w:t>者は、加害者とされる</w:t>
      </w:r>
      <w:r w:rsidR="005C49BA" w:rsidRPr="00DD4DE5">
        <w:rPr>
          <w:rFonts w:ascii="ＭＳ 明朝" w:hAnsi="ＭＳ 明朝" w:hint="eastAsia"/>
        </w:rPr>
        <w:t>従業員</w:t>
      </w:r>
      <w:r w:rsidRPr="00DD4DE5">
        <w:rPr>
          <w:rFonts w:ascii="ＭＳ 明朝" w:hAnsi="ＭＳ 明朝" w:hint="eastAsia"/>
        </w:rPr>
        <w:t>に対してどのような対応をとったか。</w:t>
      </w:r>
    </w:p>
    <w:p w14:paraId="097CCDD0" w14:textId="77777777" w:rsidR="00576D1F" w:rsidRPr="00DD4DE5" w:rsidRDefault="00576D1F" w:rsidP="005C49BA">
      <w:pPr>
        <w:ind w:leftChars="100" w:left="210"/>
        <w:rPr>
          <w:rFonts w:ascii="ＭＳ 明朝" w:hAnsi="ＭＳ 明朝"/>
        </w:rPr>
      </w:pPr>
      <w:r w:rsidRPr="00DD4DE5">
        <w:rPr>
          <w:rFonts w:ascii="ＭＳ 明朝" w:hAnsi="ＭＳ 明朝" w:hint="eastAsia"/>
        </w:rPr>
        <w:t xml:space="preserve">　　エ　監督者等に対する相談を</w:t>
      </w:r>
      <w:r w:rsidR="003236B9">
        <w:rPr>
          <w:rFonts w:ascii="ＭＳ 明朝" w:hAnsi="ＭＳ 明朝" w:hint="eastAsia"/>
        </w:rPr>
        <w:t>おこな</w:t>
      </w:r>
      <w:r w:rsidRPr="00DD4DE5">
        <w:rPr>
          <w:rFonts w:ascii="ＭＳ 明朝" w:hAnsi="ＭＳ 明朝" w:hint="eastAsia"/>
        </w:rPr>
        <w:t>っているか。</w:t>
      </w:r>
    </w:p>
    <w:p w14:paraId="13F069B9" w14:textId="77777777" w:rsidR="00576D1F" w:rsidRPr="00DD4DE5" w:rsidRDefault="00576D1F" w:rsidP="00DD4DE5">
      <w:pPr>
        <w:ind w:leftChars="300" w:left="630" w:firstLineChars="105" w:firstLine="220"/>
        <w:rPr>
          <w:rFonts w:ascii="ＭＳ 明朝" w:hAnsi="ＭＳ 明朝"/>
        </w:rPr>
      </w:pPr>
      <w:r w:rsidRPr="00DD4DE5">
        <w:rPr>
          <w:rFonts w:ascii="ＭＳ 明朝" w:hAnsi="ＭＳ 明朝" w:hint="eastAsia"/>
        </w:rPr>
        <w:t>なお、これら事実を確認する場合、相談者が主張する内容については、当事者のみ知り得るものか、又は他に目撃者はいるのかを把握すること。</w:t>
      </w:r>
    </w:p>
    <w:p w14:paraId="0914AACA"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６</w:t>
      </w:r>
      <w:r w:rsidRPr="00DD4DE5">
        <w:rPr>
          <w:rFonts w:ascii="ＭＳ 明朝" w:hAnsi="ＭＳ 明朝" w:hint="eastAsia"/>
        </w:rPr>
        <w:t>）聴取した事実関係を復唱するなどして</w:t>
      </w:r>
      <w:r w:rsidR="0043484C">
        <w:rPr>
          <w:rFonts w:ascii="ＭＳ 明朝" w:hAnsi="ＭＳ 明朝" w:hint="eastAsia"/>
        </w:rPr>
        <w:t>申出</w:t>
      </w:r>
      <w:r w:rsidRPr="00DD4DE5">
        <w:rPr>
          <w:rFonts w:ascii="ＭＳ 明朝" w:hAnsi="ＭＳ 明朝" w:hint="eastAsia"/>
        </w:rPr>
        <w:t>者に確認すること。また、</w:t>
      </w:r>
      <w:r w:rsidR="00A808CD">
        <w:rPr>
          <w:rFonts w:ascii="ＭＳ 明朝" w:hAnsi="ＭＳ 明朝" w:hint="eastAsia"/>
        </w:rPr>
        <w:t>総務部</w:t>
      </w:r>
      <w:r w:rsidRPr="00DD4DE5">
        <w:rPr>
          <w:rFonts w:ascii="ＭＳ 明朝" w:hAnsi="ＭＳ 明朝" w:hint="eastAsia"/>
        </w:rPr>
        <w:t>門との連携をとる必要がある場合には、本人の意思を十分確認のうえ</w:t>
      </w:r>
      <w:r w:rsidR="003236B9">
        <w:rPr>
          <w:rFonts w:ascii="ＭＳ 明朝" w:hAnsi="ＭＳ 明朝" w:hint="eastAsia"/>
        </w:rPr>
        <w:t>おこな</w:t>
      </w:r>
      <w:r w:rsidRPr="00DD4DE5">
        <w:rPr>
          <w:rFonts w:ascii="ＭＳ 明朝" w:hAnsi="ＭＳ 明朝" w:hint="eastAsia"/>
        </w:rPr>
        <w:t>うこと。</w:t>
      </w:r>
    </w:p>
    <w:p w14:paraId="78E8ACEB"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７</w:t>
      </w:r>
      <w:r w:rsidRPr="00DD4DE5">
        <w:rPr>
          <w:rFonts w:ascii="ＭＳ 明朝" w:hAnsi="ＭＳ 明朝" w:hint="eastAsia"/>
        </w:rPr>
        <w:t>）原則として、加害者とされる</w:t>
      </w:r>
      <w:r w:rsidR="005C49BA" w:rsidRPr="00DD4DE5">
        <w:rPr>
          <w:rFonts w:ascii="ＭＳ 明朝" w:hAnsi="ＭＳ 明朝" w:hint="eastAsia"/>
        </w:rPr>
        <w:t>従業員</w:t>
      </w:r>
      <w:r w:rsidRPr="00DD4DE5">
        <w:rPr>
          <w:rFonts w:ascii="ＭＳ 明朝" w:hAnsi="ＭＳ 明朝" w:hint="eastAsia"/>
        </w:rPr>
        <w:t>から事実関係等を聴取する必要があるが、</w:t>
      </w:r>
      <w:r w:rsidR="00151507">
        <w:rPr>
          <w:rFonts w:ascii="ＭＳ 明朝" w:hAnsi="ＭＳ 明朝" w:hint="eastAsia"/>
        </w:rPr>
        <w:t>パワ</w:t>
      </w:r>
      <w:r w:rsidRPr="00DD4DE5">
        <w:rPr>
          <w:rFonts w:ascii="ＭＳ 明朝" w:hAnsi="ＭＳ 明朝" w:hint="eastAsia"/>
        </w:rPr>
        <w:t>ハラが職場内で</w:t>
      </w:r>
      <w:r w:rsidR="003236B9">
        <w:rPr>
          <w:rFonts w:ascii="ＭＳ 明朝" w:hAnsi="ＭＳ 明朝" w:hint="eastAsia"/>
        </w:rPr>
        <w:t>おこな</w:t>
      </w:r>
      <w:r w:rsidRPr="00DD4DE5">
        <w:rPr>
          <w:rFonts w:ascii="ＭＳ 明朝" w:hAnsi="ＭＳ 明朝" w:hint="eastAsia"/>
        </w:rPr>
        <w:t>われ比較的軽微なものであり、対応に時間的余裕がある場合などは、所属長の観察、指導による対応が適当な場合も考えられるので、その都度適切な方法を選択して対応すること。</w:t>
      </w:r>
    </w:p>
    <w:p w14:paraId="113EB3A7"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８</w:t>
      </w:r>
      <w:r w:rsidRPr="00DD4DE5">
        <w:rPr>
          <w:rFonts w:ascii="ＭＳ 明朝" w:hAnsi="ＭＳ 明朝" w:hint="eastAsia"/>
        </w:rPr>
        <w:t>）加害者とされる者から事実関係等を聴取する場合には、加害者とされる者に対して十分な弁明の機会を与えること。</w:t>
      </w:r>
    </w:p>
    <w:p w14:paraId="2D7EBFF2"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９</w:t>
      </w:r>
      <w:r w:rsidRPr="00DD4DE5">
        <w:rPr>
          <w:rFonts w:ascii="ＭＳ 明朝" w:hAnsi="ＭＳ 明朝" w:hint="eastAsia"/>
        </w:rPr>
        <w:t>）加害者とされる者から事実関係等を聴取するにあたっては、その主張に真摯に耳を傾け丁寧に話を聴くなど、相談者から事実関係等を聴取する際の留意事項を参考にし、適切に対応すること。</w:t>
      </w:r>
    </w:p>
    <w:p w14:paraId="72967C2E"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lastRenderedPageBreak/>
        <w:t>（</w:t>
      </w:r>
      <w:r w:rsidR="00A74BDC">
        <w:rPr>
          <w:rFonts w:ascii="ＭＳ 明朝" w:hAnsi="ＭＳ 明朝" w:hint="eastAsia"/>
        </w:rPr>
        <w:t>10</w:t>
      </w:r>
      <w:r w:rsidRPr="00DD4DE5">
        <w:rPr>
          <w:rFonts w:ascii="ＭＳ 明朝" w:hAnsi="ＭＳ 明朝" w:hint="eastAsia"/>
        </w:rPr>
        <w:t>）職場内で</w:t>
      </w:r>
      <w:r w:rsidR="003236B9">
        <w:rPr>
          <w:rFonts w:ascii="ＭＳ 明朝" w:hAnsi="ＭＳ 明朝" w:hint="eastAsia"/>
        </w:rPr>
        <w:t>おこな</w:t>
      </w:r>
      <w:r w:rsidRPr="00DD4DE5">
        <w:rPr>
          <w:rFonts w:ascii="ＭＳ 明朝" w:hAnsi="ＭＳ 明朝" w:hint="eastAsia"/>
        </w:rPr>
        <w:t>われたとされる</w:t>
      </w:r>
      <w:r w:rsidR="00151507">
        <w:rPr>
          <w:rFonts w:ascii="ＭＳ 明朝" w:hAnsi="ＭＳ 明朝" w:hint="eastAsia"/>
        </w:rPr>
        <w:t>パワ</w:t>
      </w:r>
      <w:r w:rsidRPr="00DD4DE5">
        <w:rPr>
          <w:rFonts w:ascii="ＭＳ 明朝" w:hAnsi="ＭＳ 明朝" w:hint="eastAsia"/>
        </w:rPr>
        <w:t>ハラについて</w:t>
      </w:r>
      <w:r w:rsidR="001876CC">
        <w:rPr>
          <w:rFonts w:ascii="ＭＳ 明朝" w:hAnsi="ＭＳ 明朝" w:hint="eastAsia"/>
        </w:rPr>
        <w:t>、</w:t>
      </w:r>
      <w:r w:rsidRPr="00DD4DE5">
        <w:rPr>
          <w:rFonts w:ascii="ＭＳ 明朝" w:hAnsi="ＭＳ 明朝" w:hint="eastAsia"/>
        </w:rPr>
        <w:t>当事者間で事実関係に関する主張に不一致があり</w:t>
      </w:r>
      <w:r w:rsidR="001876CC">
        <w:rPr>
          <w:rFonts w:ascii="ＭＳ 明朝" w:hAnsi="ＭＳ 明朝" w:hint="eastAsia"/>
        </w:rPr>
        <w:t>、</w:t>
      </w:r>
      <w:r w:rsidRPr="00DD4DE5">
        <w:rPr>
          <w:rFonts w:ascii="ＭＳ 明朝" w:hAnsi="ＭＳ 明朝" w:hint="eastAsia"/>
        </w:rPr>
        <w:t>事実の確認が十分にできないと認められる場合などは、第三者から事実関係等を聴取することも必要となるが、この場合、</w:t>
      </w:r>
      <w:r w:rsidR="0043484C">
        <w:rPr>
          <w:rFonts w:ascii="ＭＳ 明朝" w:hAnsi="ＭＳ 明朝" w:hint="eastAsia"/>
        </w:rPr>
        <w:t>申出者</w:t>
      </w:r>
      <w:r w:rsidRPr="00DD4DE5">
        <w:rPr>
          <w:rFonts w:ascii="ＭＳ 明朝" w:hAnsi="ＭＳ 明朝" w:hint="eastAsia"/>
        </w:rPr>
        <w:t>から事実関係等を聴取する際の留意事項を参考にし、適切に対応すること。</w:t>
      </w:r>
    </w:p>
    <w:p w14:paraId="1226E5AD" w14:textId="77777777" w:rsidR="00576D1F" w:rsidRPr="00DD4DE5" w:rsidRDefault="00576D1F" w:rsidP="00720676">
      <w:pPr>
        <w:ind w:leftChars="100" w:left="850" w:hangingChars="305" w:hanging="640"/>
        <w:rPr>
          <w:rFonts w:ascii="ＭＳ 明朝" w:hAnsi="ＭＳ 明朝"/>
        </w:rPr>
      </w:pPr>
      <w:r w:rsidRPr="00DD4DE5">
        <w:rPr>
          <w:rFonts w:ascii="ＭＳ 明朝" w:hAnsi="ＭＳ 明朝" w:hint="eastAsia"/>
        </w:rPr>
        <w:t>（</w:t>
      </w:r>
      <w:r w:rsidR="00A74BDC">
        <w:rPr>
          <w:rFonts w:ascii="ＭＳ 明朝" w:hAnsi="ＭＳ 明朝" w:hint="eastAsia"/>
        </w:rPr>
        <w:t>11</w:t>
      </w:r>
      <w:r w:rsidRPr="00DD4DE5">
        <w:rPr>
          <w:rFonts w:ascii="ＭＳ 明朝" w:hAnsi="ＭＳ 明朝" w:hint="eastAsia"/>
        </w:rPr>
        <w:t>）苦情相談に関し、これから具体的にどのような対応を取るか、又は</w:t>
      </w:r>
      <w:r w:rsidR="001876CC">
        <w:rPr>
          <w:rFonts w:ascii="ＭＳ 明朝" w:hAnsi="ＭＳ 明朝" w:hint="eastAsia"/>
        </w:rPr>
        <w:t>過去どのような対応が</w:t>
      </w:r>
      <w:r w:rsidRPr="00DD4DE5">
        <w:rPr>
          <w:rFonts w:ascii="ＭＳ 明朝" w:hAnsi="ＭＳ 明朝" w:hint="eastAsia"/>
        </w:rPr>
        <w:t xml:space="preserve">取られたについては、相談者に十分説明すること。 </w:t>
      </w:r>
    </w:p>
    <w:p w14:paraId="7945E626" w14:textId="77777777" w:rsidR="00576D1F" w:rsidRPr="00DD4DE5" w:rsidRDefault="00576D1F" w:rsidP="005C49BA">
      <w:pPr>
        <w:rPr>
          <w:rFonts w:ascii="ＭＳ 明朝" w:hAnsi="ＭＳ 明朝"/>
        </w:rPr>
      </w:pPr>
    </w:p>
    <w:p w14:paraId="099B4AE0" w14:textId="77777777" w:rsidR="00576D1F" w:rsidRPr="001876CC" w:rsidRDefault="00151507" w:rsidP="005C49BA">
      <w:pPr>
        <w:rPr>
          <w:rFonts w:ascii="ＭＳ 明朝" w:hAnsi="ＭＳ 明朝"/>
          <w:b/>
        </w:rPr>
      </w:pPr>
      <w:r w:rsidRPr="001876CC">
        <w:rPr>
          <w:rFonts w:ascii="ＭＳ 明朝" w:hAnsi="ＭＳ 明朝" w:hint="eastAsia"/>
          <w:b/>
        </w:rPr>
        <w:t>３</w:t>
      </w:r>
      <w:r w:rsidR="009B37CA" w:rsidRPr="001876CC">
        <w:rPr>
          <w:rFonts w:ascii="ＭＳ 明朝" w:hAnsi="ＭＳ 明朝" w:hint="eastAsia"/>
          <w:b/>
        </w:rPr>
        <w:t>．</w:t>
      </w:r>
      <w:r w:rsidR="00576D1F" w:rsidRPr="001876CC">
        <w:rPr>
          <w:rFonts w:ascii="ＭＳ 明朝" w:hAnsi="ＭＳ 明朝" w:hint="eastAsia"/>
          <w:b/>
        </w:rPr>
        <w:t>問題処理のための具体的な対応例</w:t>
      </w:r>
      <w:r w:rsidR="00A74BDC" w:rsidRPr="001876CC">
        <w:rPr>
          <w:rFonts w:ascii="ＭＳ 明朝" w:hAnsi="ＭＳ 明朝" w:hint="eastAsia"/>
          <w:b/>
        </w:rPr>
        <w:t>（今後、他社事例などを参考に作成する。）</w:t>
      </w:r>
    </w:p>
    <w:p w14:paraId="25942BA6"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（１）</w:t>
      </w:r>
      <w:r w:rsidR="00151507">
        <w:rPr>
          <w:rFonts w:ascii="ＭＳ 明朝" w:hAnsi="ＭＳ 明朝" w:hint="eastAsia"/>
        </w:rPr>
        <w:t>パワ</w:t>
      </w:r>
      <w:r w:rsidRPr="00DD4DE5">
        <w:rPr>
          <w:rFonts w:ascii="ＭＳ 明朝" w:hAnsi="ＭＳ 明朝" w:hint="eastAsia"/>
        </w:rPr>
        <w:t>ハラを受けたとする</w:t>
      </w:r>
      <w:r w:rsidR="005C49BA" w:rsidRPr="00DD4DE5">
        <w:rPr>
          <w:rFonts w:ascii="ＭＳ 明朝" w:hAnsi="ＭＳ 明朝" w:hint="eastAsia"/>
        </w:rPr>
        <w:t>従業員</w:t>
      </w:r>
      <w:r w:rsidR="000E26B8">
        <w:rPr>
          <w:rFonts w:ascii="ＭＳ 明朝" w:hAnsi="ＭＳ 明朝" w:hint="eastAsia"/>
        </w:rPr>
        <w:t>またはその家族</w:t>
      </w:r>
      <w:r w:rsidRPr="00DD4DE5">
        <w:rPr>
          <w:rFonts w:ascii="ＭＳ 明朝" w:hAnsi="ＭＳ 明朝" w:hint="eastAsia"/>
        </w:rPr>
        <w:t xml:space="preserve">からの苦情相談 </w:t>
      </w:r>
    </w:p>
    <w:p w14:paraId="405B4297" w14:textId="77777777" w:rsidR="005C49BA" w:rsidRPr="00DD4DE5" w:rsidRDefault="005C49BA" w:rsidP="005C49BA">
      <w:pPr>
        <w:ind w:leftChars="100" w:left="708" w:hangingChars="237" w:hanging="498"/>
        <w:rPr>
          <w:rFonts w:ascii="ＭＳ 明朝" w:hAnsi="ＭＳ 明朝"/>
        </w:rPr>
      </w:pPr>
    </w:p>
    <w:p w14:paraId="0816790B" w14:textId="77777777" w:rsidR="00576D1F" w:rsidRPr="00DD4DE5" w:rsidRDefault="00576D1F" w:rsidP="005C49BA">
      <w:pPr>
        <w:ind w:leftChars="100" w:left="708" w:hangingChars="237" w:hanging="498"/>
        <w:rPr>
          <w:rFonts w:ascii="ＭＳ 明朝" w:hAnsi="ＭＳ 明朝"/>
        </w:rPr>
      </w:pPr>
      <w:r w:rsidRPr="00DD4DE5">
        <w:rPr>
          <w:rFonts w:ascii="ＭＳ 明朝" w:hAnsi="ＭＳ 明朝" w:hint="eastAsia"/>
        </w:rPr>
        <w:t>（２）</w:t>
      </w:r>
      <w:r w:rsidR="00151507">
        <w:rPr>
          <w:rFonts w:ascii="ＭＳ 明朝" w:hAnsi="ＭＳ 明朝" w:hint="eastAsia"/>
        </w:rPr>
        <w:t>パワ</w:t>
      </w:r>
      <w:r w:rsidRPr="00DD4DE5">
        <w:rPr>
          <w:rFonts w:ascii="ＭＳ 明朝" w:hAnsi="ＭＳ 明朝" w:hint="eastAsia"/>
        </w:rPr>
        <w:t xml:space="preserve">ハラであるとの指摘を受けたが納得がいかない旨の相談 </w:t>
      </w:r>
    </w:p>
    <w:p w14:paraId="612E5AD5" w14:textId="77777777" w:rsidR="005C49BA" w:rsidRPr="00DD4DE5" w:rsidRDefault="005C49BA" w:rsidP="005C49BA">
      <w:pPr>
        <w:ind w:leftChars="100" w:left="708" w:hangingChars="237" w:hanging="498"/>
        <w:rPr>
          <w:rFonts w:ascii="ＭＳ 明朝" w:hAnsi="ＭＳ 明朝"/>
        </w:rPr>
      </w:pPr>
    </w:p>
    <w:p w14:paraId="4A5F944A" w14:textId="77777777" w:rsidR="00576D1F" w:rsidRDefault="00576D1F" w:rsidP="005C49BA">
      <w:pPr>
        <w:ind w:leftChars="100" w:left="708" w:hangingChars="237" w:hanging="498"/>
        <w:rPr>
          <w:rFonts w:ascii="ＭＳ 明朝" w:hAnsi="ＭＳ 明朝"/>
        </w:rPr>
      </w:pPr>
      <w:r w:rsidRPr="00DD4DE5">
        <w:rPr>
          <w:rFonts w:ascii="ＭＳ 明朝" w:hAnsi="ＭＳ 明朝" w:hint="eastAsia"/>
        </w:rPr>
        <w:t xml:space="preserve">（３）第三者からの苦情相談 </w:t>
      </w:r>
    </w:p>
    <w:p w14:paraId="4FC8BED6" w14:textId="77777777" w:rsidR="00A74BDC" w:rsidRDefault="00A74BDC" w:rsidP="005C49BA">
      <w:pPr>
        <w:ind w:leftChars="100" w:left="708" w:hangingChars="237" w:hanging="498"/>
        <w:rPr>
          <w:rFonts w:ascii="ＭＳ 明朝" w:hAnsi="ＭＳ 明朝"/>
        </w:rPr>
      </w:pPr>
    </w:p>
    <w:p w14:paraId="1534EA89" w14:textId="77777777" w:rsidR="00FA1CCD" w:rsidRPr="00FA1CCD" w:rsidRDefault="00FA1CCD" w:rsidP="00FA1CCD">
      <w:pPr>
        <w:widowControl/>
        <w:ind w:left="720" w:firstLineChars="65" w:firstLine="130"/>
        <w:jc w:val="left"/>
        <w:rPr>
          <w:rFonts w:ascii="ＭＳ 明朝" w:hAnsi="ＭＳ 明朝" w:cs="ＭＳ Ｐゴシック"/>
          <w:color w:val="000000"/>
          <w:kern w:val="0"/>
          <w:sz w:val="20"/>
          <w:szCs w:val="20"/>
        </w:rPr>
      </w:pPr>
    </w:p>
    <w:sectPr w:rsidR="00FA1CCD" w:rsidRPr="00FA1CCD" w:rsidSect="00425386">
      <w:headerReference w:type="default" r:id="rId8"/>
      <w:footerReference w:type="even" r:id="rId9"/>
      <w:footerReference w:type="default" r:id="rId10"/>
      <w:pgSz w:w="11906" w:h="16838" w:code="9"/>
      <w:pgMar w:top="1701" w:right="1134" w:bottom="1418" w:left="1134"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4A4A" w14:textId="77777777" w:rsidR="00412E80" w:rsidRDefault="00412E80">
      <w:r>
        <w:separator/>
      </w:r>
    </w:p>
  </w:endnote>
  <w:endnote w:type="continuationSeparator" w:id="0">
    <w:p w14:paraId="62A23238" w14:textId="77777777" w:rsidR="00412E80" w:rsidRDefault="0041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regular-Identity-H">
    <w:altName w:val="Times New Roman"/>
    <w:panose1 w:val="00000000000000000000"/>
    <w:charset w:val="00"/>
    <w:family w:val="roman"/>
    <w:notTrueType/>
    <w:pitch w:val="default"/>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hinGo-Medium-Identity-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8D75" w14:textId="77777777" w:rsidR="00245733" w:rsidRDefault="00245733" w:rsidP="00907C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DE8384" w14:textId="77777777" w:rsidR="00245733" w:rsidRDefault="00245733" w:rsidP="00907CE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CF3BC" w14:textId="77777777" w:rsidR="00245733" w:rsidRDefault="00245733">
    <w:pPr>
      <w:pStyle w:val="a3"/>
      <w:jc w:val="center"/>
    </w:pPr>
    <w:r>
      <w:fldChar w:fldCharType="begin"/>
    </w:r>
    <w:r>
      <w:instrText xml:space="preserve"> PAGE   \* MERGEFORMAT </w:instrText>
    </w:r>
    <w:r>
      <w:fldChar w:fldCharType="separate"/>
    </w:r>
    <w:r w:rsidR="00B31803" w:rsidRPr="003B2C0B">
      <w:rPr>
        <w:noProof/>
      </w:rPr>
      <w:t>8</w:t>
    </w:r>
    <w:r>
      <w:fldChar w:fldCharType="end"/>
    </w:r>
  </w:p>
  <w:p w14:paraId="4B9F63D7" w14:textId="77777777" w:rsidR="00245733" w:rsidRDefault="00245733" w:rsidP="00425386">
    <w:pPr>
      <w:pStyle w:val="a3"/>
      <w:ind w:right="-1076"/>
      <w:jc w:val="right"/>
      <w:rPr>
        <w:rFonts w:ascii="Times New Roman" w:hAnsi="Times New Roman"/>
        <w:color w:val="999999"/>
        <w:sz w:val="16"/>
        <w:szCs w:val="16"/>
      </w:rPr>
    </w:pPr>
  </w:p>
  <w:p w14:paraId="3CC60234" w14:textId="39F76325" w:rsidR="00245733" w:rsidRPr="000E29B6" w:rsidRDefault="00245733" w:rsidP="005E3A70">
    <w:pPr>
      <w:pStyle w:val="a3"/>
      <w:ind w:right="140"/>
      <w:jc w:val="right"/>
      <w:rPr>
        <w:sz w:val="16"/>
        <w:szCs w:val="16"/>
      </w:rPr>
    </w:pPr>
    <w:r w:rsidRPr="000E29B6">
      <w:rPr>
        <w:rFonts w:ascii="Times New Roman" w:hAnsi="Times New Roman" w:hint="eastAsia"/>
        <w:color w:val="999999"/>
        <w:sz w:val="16"/>
        <w:szCs w:val="16"/>
      </w:rPr>
      <w:t>Copyright</w:t>
    </w:r>
    <w:r w:rsidR="00F635E8">
      <w:rPr>
        <w:rFonts w:ascii="Times New Roman" w:hAnsi="Times New Roman" w:hint="eastAsia"/>
        <w:color w:val="999999"/>
        <w:sz w:val="16"/>
        <w:szCs w:val="16"/>
      </w:rPr>
      <w:t xml:space="preserve"> </w:t>
    </w:r>
    <w:r w:rsidRPr="000E29B6">
      <w:rPr>
        <w:rFonts w:ascii="Times New Roman" w:hAnsi="Times New Roman"/>
        <w:color w:val="999999"/>
        <w:sz w:val="16"/>
        <w:szCs w:val="16"/>
      </w:rPr>
      <w:t>©</w:t>
    </w:r>
    <w:r w:rsidR="00F635E8">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Human Terrace</w:t>
    </w:r>
    <w:r w:rsidR="00C94BD1">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Co.</w:t>
    </w:r>
    <w:r w:rsidR="001C22F5">
      <w:rPr>
        <w:rFonts w:ascii="Times New Roman" w:hAnsi="Times New Roman" w:hint="eastAsia"/>
        <w:color w:val="999999"/>
        <w:sz w:val="16"/>
        <w:szCs w:val="16"/>
      </w:rPr>
      <w:t>, Ltd.</w:t>
    </w:r>
    <w:r w:rsidR="00C94BD1">
      <w:rPr>
        <w:rFonts w:ascii="Times New Roman" w:hAnsi="Times New Roman" w:hint="eastAsia"/>
        <w:color w:val="999999"/>
        <w:sz w:val="16"/>
        <w:szCs w:val="16"/>
      </w:rPr>
      <w:t xml:space="preserve"> </w:t>
    </w:r>
    <w:r w:rsidRPr="000E29B6">
      <w:rPr>
        <w:rFonts w:ascii="Times New Roman" w:hAnsi="Times New Roman" w:hint="eastAsia"/>
        <w:color w:val="999999"/>
        <w:sz w:val="16"/>
        <w:szCs w:val="16"/>
      </w:rPr>
      <w:t>All Rights Reserved.</w:t>
    </w:r>
  </w:p>
  <w:p w14:paraId="134F493A" w14:textId="77777777" w:rsidR="00245733" w:rsidRPr="00425386" w:rsidRDefault="00245733" w:rsidP="00907C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BBB2" w14:textId="77777777" w:rsidR="00412E80" w:rsidRDefault="00412E80">
      <w:r>
        <w:separator/>
      </w:r>
    </w:p>
  </w:footnote>
  <w:footnote w:type="continuationSeparator" w:id="0">
    <w:p w14:paraId="6DF87F12" w14:textId="77777777" w:rsidR="00412E80" w:rsidRDefault="0041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8566" w14:textId="77777777" w:rsidR="00245733" w:rsidRDefault="00245733" w:rsidP="00425386">
    <w:pPr>
      <w:pStyle w:val="a7"/>
      <w:jc w:val="right"/>
      <w:rPr>
        <w:color w:val="999999"/>
      </w:rPr>
    </w:pPr>
    <w:r w:rsidRPr="000E29B6">
      <w:rPr>
        <w:rFonts w:hint="eastAsia"/>
        <w:color w:val="999999"/>
      </w:rPr>
      <w:t>ヒューマンテラス　雛型規程</w:t>
    </w:r>
  </w:p>
  <w:p w14:paraId="34679025" w14:textId="77777777" w:rsidR="00245733" w:rsidRPr="00F635E8" w:rsidRDefault="00F635E8" w:rsidP="00F635E8">
    <w:pPr>
      <w:pStyle w:val="a7"/>
      <w:jc w:val="right"/>
      <w:rPr>
        <w:color w:val="999999"/>
        <w:sz w:val="18"/>
        <w:szCs w:val="18"/>
      </w:rPr>
    </w:pPr>
    <w:r w:rsidRPr="00F635E8">
      <w:rPr>
        <w:rFonts w:hint="eastAsia"/>
        <w:color w:val="999999"/>
        <w:sz w:val="18"/>
        <w:szCs w:val="18"/>
      </w:rPr>
      <w:t>パワーハラスメントの防止に関する規程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28700F81"/>
    <w:multiLevelType w:val="multilevel"/>
    <w:tmpl w:val="D90AE822"/>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00D80"/>
    <w:multiLevelType w:val="hybridMultilevel"/>
    <w:tmpl w:val="36441BB2"/>
    <w:lvl w:ilvl="0" w:tplc="A7C258C0">
      <w:numFmt w:val="bullet"/>
      <w:lvlText w:val="・"/>
      <w:lvlJc w:val="left"/>
      <w:pPr>
        <w:tabs>
          <w:tab w:val="num" w:pos="570"/>
        </w:tabs>
        <w:ind w:left="570" w:hanging="360"/>
      </w:pPr>
      <w:rPr>
        <w:rFonts w:ascii="ＭＳ 明朝" w:eastAsia="ＭＳ 明朝" w:hAnsi="ＭＳ 明朝" w:cs="Ryumin-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143640"/>
    <w:multiLevelType w:val="hybridMultilevel"/>
    <w:tmpl w:val="C41AA2CE"/>
    <w:lvl w:ilvl="0" w:tplc="04090011">
      <w:start w:val="1"/>
      <w:numFmt w:val="decimalEnclosedCircle"/>
      <w:lvlText w:val="%1"/>
      <w:lvlJc w:val="left"/>
      <w:pPr>
        <w:ind w:left="1258" w:hanging="420"/>
      </w:p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 w15:restartNumberingAfterBreak="0">
    <w:nsid w:val="63173C1C"/>
    <w:multiLevelType w:val="hybridMultilevel"/>
    <w:tmpl w:val="5538DDE0"/>
    <w:lvl w:ilvl="0" w:tplc="A7C258C0">
      <w:numFmt w:val="bullet"/>
      <w:lvlText w:val="・"/>
      <w:lvlJc w:val="left"/>
      <w:pPr>
        <w:tabs>
          <w:tab w:val="num" w:pos="570"/>
        </w:tabs>
        <w:ind w:left="570" w:hanging="360"/>
      </w:pPr>
      <w:rPr>
        <w:rFonts w:ascii="ＭＳ 明朝" w:eastAsia="ＭＳ 明朝" w:hAnsi="ＭＳ 明朝" w:cs="Ryumin-regular-Identity-H"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E6A359C"/>
    <w:multiLevelType w:val="hybridMultilevel"/>
    <w:tmpl w:val="C30ACE26"/>
    <w:lvl w:ilvl="0" w:tplc="6E866F50">
      <w:start w:val="2"/>
      <w:numFmt w:val="bullet"/>
      <w:lvlText w:val="・"/>
      <w:lvlJc w:val="left"/>
      <w:pPr>
        <w:tabs>
          <w:tab w:val="num" w:pos="360"/>
        </w:tabs>
        <w:ind w:left="360" w:hanging="360"/>
      </w:pPr>
      <w:rPr>
        <w:rFonts w:ascii="ＭＳ 明朝" w:eastAsia="ＭＳ 明朝" w:hAnsi="ＭＳ 明朝" w:cs="Ryumin-regular-Identity-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3E"/>
    <w:rsid w:val="00081176"/>
    <w:rsid w:val="00083121"/>
    <w:rsid w:val="00094A81"/>
    <w:rsid w:val="000A71C6"/>
    <w:rsid w:val="000E26B8"/>
    <w:rsid w:val="0011591C"/>
    <w:rsid w:val="0013404F"/>
    <w:rsid w:val="001355D1"/>
    <w:rsid w:val="00144A06"/>
    <w:rsid w:val="00144CE1"/>
    <w:rsid w:val="00151507"/>
    <w:rsid w:val="001876CC"/>
    <w:rsid w:val="001C22F5"/>
    <w:rsid w:val="001E1A2B"/>
    <w:rsid w:val="001E6213"/>
    <w:rsid w:val="001F57C5"/>
    <w:rsid w:val="0020279B"/>
    <w:rsid w:val="002107E0"/>
    <w:rsid w:val="00213F03"/>
    <w:rsid w:val="00245733"/>
    <w:rsid w:val="002772BC"/>
    <w:rsid w:val="002837DE"/>
    <w:rsid w:val="0028529F"/>
    <w:rsid w:val="00291EF9"/>
    <w:rsid w:val="002B1511"/>
    <w:rsid w:val="002D6526"/>
    <w:rsid w:val="00300F44"/>
    <w:rsid w:val="00313942"/>
    <w:rsid w:val="00313D4C"/>
    <w:rsid w:val="00316A5F"/>
    <w:rsid w:val="003236B9"/>
    <w:rsid w:val="00376686"/>
    <w:rsid w:val="0038629B"/>
    <w:rsid w:val="0039131C"/>
    <w:rsid w:val="003A7458"/>
    <w:rsid w:val="003B2C0B"/>
    <w:rsid w:val="003D1049"/>
    <w:rsid w:val="003E3C14"/>
    <w:rsid w:val="00412E80"/>
    <w:rsid w:val="004233DA"/>
    <w:rsid w:val="00425386"/>
    <w:rsid w:val="00432080"/>
    <w:rsid w:val="004344B8"/>
    <w:rsid w:val="0043484C"/>
    <w:rsid w:val="00452FF5"/>
    <w:rsid w:val="0047564D"/>
    <w:rsid w:val="00480707"/>
    <w:rsid w:val="00487147"/>
    <w:rsid w:val="004A7418"/>
    <w:rsid w:val="004C1E01"/>
    <w:rsid w:val="004F19AE"/>
    <w:rsid w:val="004F7725"/>
    <w:rsid w:val="005062B0"/>
    <w:rsid w:val="00526DB2"/>
    <w:rsid w:val="00546A1B"/>
    <w:rsid w:val="00562B95"/>
    <w:rsid w:val="00576D1F"/>
    <w:rsid w:val="00582BFE"/>
    <w:rsid w:val="0059469B"/>
    <w:rsid w:val="005C49BA"/>
    <w:rsid w:val="005E08FA"/>
    <w:rsid w:val="005E3A70"/>
    <w:rsid w:val="005F578F"/>
    <w:rsid w:val="0060685C"/>
    <w:rsid w:val="00645E35"/>
    <w:rsid w:val="00652C3D"/>
    <w:rsid w:val="00677CF2"/>
    <w:rsid w:val="00685F06"/>
    <w:rsid w:val="00692304"/>
    <w:rsid w:val="006B7E46"/>
    <w:rsid w:val="006C5887"/>
    <w:rsid w:val="006E0246"/>
    <w:rsid w:val="006E7C5B"/>
    <w:rsid w:val="006F7639"/>
    <w:rsid w:val="00720676"/>
    <w:rsid w:val="007216E8"/>
    <w:rsid w:val="0073317F"/>
    <w:rsid w:val="0074739F"/>
    <w:rsid w:val="00757048"/>
    <w:rsid w:val="00762D21"/>
    <w:rsid w:val="00790771"/>
    <w:rsid w:val="007E4666"/>
    <w:rsid w:val="007F2237"/>
    <w:rsid w:val="007F61B6"/>
    <w:rsid w:val="00841332"/>
    <w:rsid w:val="008754CB"/>
    <w:rsid w:val="008B6DBF"/>
    <w:rsid w:val="008B7F4B"/>
    <w:rsid w:val="00907CED"/>
    <w:rsid w:val="0093190A"/>
    <w:rsid w:val="0095610C"/>
    <w:rsid w:val="0096293E"/>
    <w:rsid w:val="00962C63"/>
    <w:rsid w:val="009838FD"/>
    <w:rsid w:val="009863D3"/>
    <w:rsid w:val="00987488"/>
    <w:rsid w:val="009907E2"/>
    <w:rsid w:val="009B2BED"/>
    <w:rsid w:val="009B37CA"/>
    <w:rsid w:val="009C125A"/>
    <w:rsid w:val="009C311B"/>
    <w:rsid w:val="009D2E37"/>
    <w:rsid w:val="00A01799"/>
    <w:rsid w:val="00A10A52"/>
    <w:rsid w:val="00A159F0"/>
    <w:rsid w:val="00A17DA3"/>
    <w:rsid w:val="00A74BDC"/>
    <w:rsid w:val="00A808CD"/>
    <w:rsid w:val="00A8329C"/>
    <w:rsid w:val="00AA49DC"/>
    <w:rsid w:val="00AB73D1"/>
    <w:rsid w:val="00AC5EE6"/>
    <w:rsid w:val="00AD2790"/>
    <w:rsid w:val="00AE56FB"/>
    <w:rsid w:val="00B23344"/>
    <w:rsid w:val="00B31803"/>
    <w:rsid w:val="00B802E8"/>
    <w:rsid w:val="00B827CA"/>
    <w:rsid w:val="00B86AA4"/>
    <w:rsid w:val="00BB2750"/>
    <w:rsid w:val="00C0231A"/>
    <w:rsid w:val="00C06AE6"/>
    <w:rsid w:val="00C07472"/>
    <w:rsid w:val="00C1136F"/>
    <w:rsid w:val="00C22DE0"/>
    <w:rsid w:val="00C53C67"/>
    <w:rsid w:val="00C56E07"/>
    <w:rsid w:val="00C61ECF"/>
    <w:rsid w:val="00C94BD1"/>
    <w:rsid w:val="00CB2382"/>
    <w:rsid w:val="00CB6145"/>
    <w:rsid w:val="00CC07CC"/>
    <w:rsid w:val="00CD3129"/>
    <w:rsid w:val="00D45756"/>
    <w:rsid w:val="00D75D0B"/>
    <w:rsid w:val="00DA107C"/>
    <w:rsid w:val="00DB7CD3"/>
    <w:rsid w:val="00DD4DE5"/>
    <w:rsid w:val="00DF6C88"/>
    <w:rsid w:val="00E034C9"/>
    <w:rsid w:val="00E05424"/>
    <w:rsid w:val="00E30485"/>
    <w:rsid w:val="00E855F7"/>
    <w:rsid w:val="00E92CD3"/>
    <w:rsid w:val="00ED2403"/>
    <w:rsid w:val="00EE54B6"/>
    <w:rsid w:val="00EF6629"/>
    <w:rsid w:val="00EF799C"/>
    <w:rsid w:val="00F037BA"/>
    <w:rsid w:val="00F22887"/>
    <w:rsid w:val="00F36A28"/>
    <w:rsid w:val="00F45913"/>
    <w:rsid w:val="00F635E8"/>
    <w:rsid w:val="00F67BCB"/>
    <w:rsid w:val="00FA1CCD"/>
    <w:rsid w:val="00FB1295"/>
    <w:rsid w:val="00FB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9CC261"/>
  <w15:chartTrackingRefBased/>
  <w15:docId w15:val="{065EFB2B-7D0A-40BC-93BB-41366EE8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7CED"/>
    <w:pPr>
      <w:tabs>
        <w:tab w:val="center" w:pos="4252"/>
        <w:tab w:val="right" w:pos="8504"/>
      </w:tabs>
      <w:snapToGrid w:val="0"/>
    </w:pPr>
  </w:style>
  <w:style w:type="character" w:styleId="a5">
    <w:name w:val="page number"/>
    <w:basedOn w:val="a0"/>
    <w:rsid w:val="00907CED"/>
  </w:style>
  <w:style w:type="paragraph" w:styleId="a6">
    <w:name w:val="Balloon Text"/>
    <w:basedOn w:val="a"/>
    <w:semiHidden/>
    <w:rsid w:val="00907CED"/>
    <w:rPr>
      <w:rFonts w:ascii="Arial" w:eastAsia="ＭＳ ゴシック" w:hAnsi="Arial"/>
      <w:sz w:val="18"/>
      <w:szCs w:val="18"/>
    </w:rPr>
  </w:style>
  <w:style w:type="paragraph" w:styleId="a7">
    <w:name w:val="header"/>
    <w:basedOn w:val="a"/>
    <w:link w:val="a8"/>
    <w:unhideWhenUsed/>
    <w:rsid w:val="00576D1F"/>
    <w:pPr>
      <w:tabs>
        <w:tab w:val="center" w:pos="4252"/>
        <w:tab w:val="right" w:pos="8504"/>
      </w:tabs>
      <w:snapToGrid w:val="0"/>
    </w:pPr>
  </w:style>
  <w:style w:type="character" w:customStyle="1" w:styleId="a8">
    <w:name w:val="ヘッダー (文字)"/>
    <w:link w:val="a7"/>
    <w:uiPriority w:val="99"/>
    <w:semiHidden/>
    <w:rsid w:val="00576D1F"/>
    <w:rPr>
      <w:kern w:val="2"/>
      <w:sz w:val="21"/>
      <w:szCs w:val="24"/>
    </w:rPr>
  </w:style>
  <w:style w:type="character" w:styleId="a9">
    <w:name w:val="Hyperlink"/>
    <w:uiPriority w:val="99"/>
    <w:semiHidden/>
    <w:unhideWhenUsed/>
    <w:rsid w:val="00FA1CCD"/>
    <w:rPr>
      <w:strike w:val="0"/>
      <w:dstrike w:val="0"/>
      <w:color w:val="002BB8"/>
      <w:u w:val="none"/>
      <w:effect w:val="none"/>
    </w:rPr>
  </w:style>
  <w:style w:type="character" w:styleId="aa">
    <w:name w:val="annotation reference"/>
    <w:uiPriority w:val="99"/>
    <w:semiHidden/>
    <w:unhideWhenUsed/>
    <w:rsid w:val="001876CC"/>
    <w:rPr>
      <w:sz w:val="18"/>
      <w:szCs w:val="18"/>
    </w:rPr>
  </w:style>
  <w:style w:type="paragraph" w:styleId="ab">
    <w:name w:val="annotation text"/>
    <w:basedOn w:val="a"/>
    <w:link w:val="ac"/>
    <w:uiPriority w:val="99"/>
    <w:semiHidden/>
    <w:unhideWhenUsed/>
    <w:rsid w:val="001876CC"/>
    <w:pPr>
      <w:jc w:val="left"/>
    </w:pPr>
  </w:style>
  <w:style w:type="character" w:customStyle="1" w:styleId="ac">
    <w:name w:val="コメント文字列 (文字)"/>
    <w:link w:val="ab"/>
    <w:uiPriority w:val="99"/>
    <w:semiHidden/>
    <w:rsid w:val="001876CC"/>
    <w:rPr>
      <w:kern w:val="2"/>
      <w:sz w:val="21"/>
      <w:szCs w:val="24"/>
    </w:rPr>
  </w:style>
  <w:style w:type="paragraph" w:styleId="ad">
    <w:name w:val="annotation subject"/>
    <w:basedOn w:val="ab"/>
    <w:next w:val="ab"/>
    <w:link w:val="ae"/>
    <w:uiPriority w:val="99"/>
    <w:semiHidden/>
    <w:unhideWhenUsed/>
    <w:rsid w:val="001876CC"/>
    <w:rPr>
      <w:b/>
      <w:bCs/>
    </w:rPr>
  </w:style>
  <w:style w:type="character" w:customStyle="1" w:styleId="ae">
    <w:name w:val="コメント内容 (文字)"/>
    <w:link w:val="ad"/>
    <w:uiPriority w:val="99"/>
    <w:semiHidden/>
    <w:rsid w:val="001876CC"/>
    <w:rPr>
      <w:b/>
      <w:bCs/>
      <w:kern w:val="2"/>
      <w:sz w:val="21"/>
      <w:szCs w:val="24"/>
    </w:rPr>
  </w:style>
  <w:style w:type="character" w:customStyle="1" w:styleId="a4">
    <w:name w:val="フッター (文字)"/>
    <w:link w:val="a3"/>
    <w:uiPriority w:val="99"/>
    <w:rsid w:val="004253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622">
      <w:bodyDiv w:val="1"/>
      <w:marLeft w:val="0"/>
      <w:marRight w:val="0"/>
      <w:marTop w:val="0"/>
      <w:marBottom w:val="0"/>
      <w:divBdr>
        <w:top w:val="none" w:sz="0" w:space="0" w:color="auto"/>
        <w:left w:val="none" w:sz="0" w:space="0" w:color="auto"/>
        <w:bottom w:val="none" w:sz="0" w:space="0" w:color="auto"/>
        <w:right w:val="none" w:sz="0" w:space="0" w:color="auto"/>
      </w:divBdr>
      <w:divsChild>
        <w:div w:id="153450174">
          <w:marLeft w:val="0"/>
          <w:marRight w:val="0"/>
          <w:marTop w:val="0"/>
          <w:marBottom w:val="0"/>
          <w:divBdr>
            <w:top w:val="none" w:sz="0" w:space="0" w:color="auto"/>
            <w:left w:val="none" w:sz="0" w:space="0" w:color="auto"/>
            <w:bottom w:val="none" w:sz="0" w:space="0" w:color="auto"/>
            <w:right w:val="none" w:sz="0" w:space="0" w:color="auto"/>
          </w:divBdr>
          <w:divsChild>
            <w:div w:id="2118669755">
              <w:marLeft w:val="-2928"/>
              <w:marRight w:val="0"/>
              <w:marTop w:val="0"/>
              <w:marBottom w:val="144"/>
              <w:divBdr>
                <w:top w:val="none" w:sz="0" w:space="0" w:color="auto"/>
                <w:left w:val="none" w:sz="0" w:space="0" w:color="auto"/>
                <w:bottom w:val="none" w:sz="0" w:space="0" w:color="auto"/>
                <w:right w:val="none" w:sz="0" w:space="0" w:color="auto"/>
              </w:divBdr>
              <w:divsChild>
                <w:div w:id="14354306">
                  <w:marLeft w:val="2928"/>
                  <w:marRight w:val="0"/>
                  <w:marTop w:val="720"/>
                  <w:marBottom w:val="0"/>
                  <w:divBdr>
                    <w:top w:val="single" w:sz="6" w:space="0" w:color="AAAAAA"/>
                    <w:left w:val="single" w:sz="6" w:space="0" w:color="AAAAAA"/>
                    <w:bottom w:val="single" w:sz="6" w:space="0" w:color="AAAAAA"/>
                    <w:right w:val="none" w:sz="0" w:space="0" w:color="auto"/>
                  </w:divBdr>
                  <w:divsChild>
                    <w:div w:id="20113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4526">
      <w:bodyDiv w:val="1"/>
      <w:marLeft w:val="0"/>
      <w:marRight w:val="0"/>
      <w:marTop w:val="0"/>
      <w:marBottom w:val="0"/>
      <w:divBdr>
        <w:top w:val="none" w:sz="0" w:space="0" w:color="auto"/>
        <w:left w:val="none" w:sz="0" w:space="0" w:color="auto"/>
        <w:bottom w:val="none" w:sz="0" w:space="0" w:color="auto"/>
        <w:right w:val="none" w:sz="0" w:space="0" w:color="auto"/>
      </w:divBdr>
    </w:div>
    <w:div w:id="16991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09E6-A0BA-4280-B3EB-C79533C6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691</Words>
  <Characters>3944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パワーハラスメントの防止に関する規程</vt:lpstr>
      <vt:lpstr>　セクシュアルハラスメントの防止に関する規定</vt:lpstr>
    </vt:vector>
  </TitlesOfParts>
  <Company>Human Terrace</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パワーハラスメントの防止に関する規程</dc:title>
  <dc:subject/>
  <dc:creator>江越洋二</dc:creator>
  <cp:keywords/>
  <cp:lastModifiedBy>桃北 恭子</cp:lastModifiedBy>
  <cp:revision>3</cp:revision>
  <cp:lastPrinted>2014-12-15T04:46:00Z</cp:lastPrinted>
  <dcterms:created xsi:type="dcterms:W3CDTF">2020-03-18T02:58:00Z</dcterms:created>
  <dcterms:modified xsi:type="dcterms:W3CDTF">2020-03-23T06:09:00Z</dcterms:modified>
</cp:coreProperties>
</file>