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1BE22" w14:textId="77777777" w:rsidR="00317B2A" w:rsidRPr="006652AE" w:rsidRDefault="006652AE" w:rsidP="00317B2A">
      <w:pPr>
        <w:widowControl/>
        <w:spacing w:line="360" w:lineRule="atLeast"/>
        <w:jc w:val="left"/>
        <w:rPr>
          <w:rFonts w:ascii="ＭＳ Ｐゴシック" w:eastAsia="ＭＳ Ｐゴシック" w:hAnsi="ＭＳ Ｐゴシック" w:hint="eastAsia"/>
          <w:sz w:val="20"/>
        </w:rPr>
      </w:pPr>
      <w:r>
        <w:rPr>
          <w:rFonts w:ascii="ＭＳ Ｐゴシック" w:eastAsia="ＭＳ Ｐゴシック" w:hAnsi="ＭＳ Ｐゴシック" w:hint="eastAsia"/>
          <w:noProof/>
          <w:sz w:val="20"/>
        </w:rPr>
        <w:pict w14:anchorId="3D0E0F08">
          <v:roundrect id="_x0000_s1120" style="position:absolute;margin-left:-62.65pt;margin-top:-58.9pt;width:535.5pt;height:56.25pt;z-index:251657728" arcsize="10923f" fillcolor="#fabf8f">
            <v:textbox style="mso-next-textbox:#_x0000_s1120" inset="5.85pt,.7pt,5.85pt,.7pt">
              <w:txbxContent>
                <w:p w14:paraId="7CDA34C4" w14:textId="77777777" w:rsidR="00883FE4" w:rsidRPr="00512627" w:rsidRDefault="00883FE4" w:rsidP="006652AE">
                  <w:pPr>
                    <w:widowControl/>
                    <w:snapToGrid w:val="0"/>
                    <w:ind w:right="-2"/>
                    <w:jc w:val="left"/>
                    <w:rPr>
                      <w:rFonts w:ascii="ＭＳ Ｐゴシック" w:eastAsia="ＭＳ Ｐゴシック" w:hAnsi="ＭＳ Ｐゴシック" w:hint="eastAsia"/>
                      <w:sz w:val="18"/>
                      <w:szCs w:val="18"/>
                    </w:rPr>
                  </w:pPr>
                  <w:r w:rsidRPr="00512627">
                    <w:rPr>
                      <w:rFonts w:ascii="ＭＳ Ｐゴシック" w:eastAsia="ＭＳ Ｐゴシック" w:hAnsi="ＭＳ Ｐゴシック" w:hint="eastAsia"/>
                      <w:sz w:val="18"/>
                      <w:szCs w:val="18"/>
                    </w:rPr>
                    <w:t>1ヵ月単位の変形労働時間制は、①労使協定を締結する　②就業規則に定める　の2つの方法により制定できます。</w:t>
                  </w:r>
                </w:p>
                <w:p w14:paraId="5A273E62" w14:textId="77777777" w:rsidR="00883FE4" w:rsidRPr="00512627" w:rsidRDefault="00883FE4" w:rsidP="00512627">
                  <w:pPr>
                    <w:widowControl/>
                    <w:snapToGrid w:val="0"/>
                    <w:ind w:left="360" w:right="-2" w:hangingChars="200" w:hanging="360"/>
                    <w:jc w:val="left"/>
                    <w:rPr>
                      <w:rFonts w:ascii="ＭＳ Ｐゴシック" w:eastAsia="ＭＳ Ｐゴシック" w:hAnsi="ＭＳ Ｐゴシック" w:hint="eastAsia"/>
                      <w:sz w:val="18"/>
                      <w:szCs w:val="18"/>
                    </w:rPr>
                  </w:pPr>
                  <w:r w:rsidRPr="00512627">
                    <w:rPr>
                      <w:rFonts w:ascii="ＭＳ Ｐゴシック" w:eastAsia="ＭＳ Ｐゴシック" w:hAnsi="ＭＳ Ｐゴシック" w:hint="eastAsia"/>
                      <w:sz w:val="18"/>
                      <w:szCs w:val="18"/>
                    </w:rPr>
                    <w:t xml:space="preserve">■①の場合は、労使協定を結び、労基署へ届出を行います。このWordファイルは、①で締結する労使協定書のサンプルになります。　</w:t>
                  </w:r>
                </w:p>
                <w:p w14:paraId="2E91271F" w14:textId="77777777" w:rsidR="00883FE4" w:rsidRPr="00512627" w:rsidRDefault="00883FE4" w:rsidP="00512627">
                  <w:pPr>
                    <w:widowControl/>
                    <w:snapToGrid w:val="0"/>
                    <w:ind w:left="360" w:right="-2" w:hangingChars="200" w:hanging="360"/>
                    <w:jc w:val="left"/>
                    <w:rPr>
                      <w:sz w:val="18"/>
                      <w:szCs w:val="18"/>
                    </w:rPr>
                  </w:pPr>
                  <w:r w:rsidRPr="00512627">
                    <w:rPr>
                      <w:rFonts w:ascii="ＭＳ Ｐゴシック" w:eastAsia="ＭＳ Ｐゴシック" w:hAnsi="ＭＳ Ｐゴシック" w:hint="eastAsia"/>
                      <w:sz w:val="18"/>
                      <w:szCs w:val="18"/>
                    </w:rPr>
                    <w:t xml:space="preserve">■②の場合は、就業規則を制定した届出あるいは就業規則についての変更届を労基署へ提出する必要があります。　就業規則の規定例については、弊社HPに掲載しております就業規則サンプルのファイルをご覧下さい。　</w:t>
                  </w:r>
                </w:p>
              </w:txbxContent>
            </v:textbox>
          </v:roundrect>
        </w:pict>
      </w:r>
    </w:p>
    <w:p w14:paraId="0FB7F02D" w14:textId="77777777" w:rsidR="001D14F6" w:rsidRPr="00317B2A" w:rsidRDefault="00B448AA" w:rsidP="00317B2A">
      <w:pPr>
        <w:widowControl/>
        <w:spacing w:line="360" w:lineRule="atLeast"/>
        <w:jc w:val="center"/>
        <w:rPr>
          <w:rFonts w:hAnsi="ＭＳ 明朝"/>
          <w:b/>
          <w:sz w:val="28"/>
          <w:szCs w:val="28"/>
        </w:rPr>
      </w:pPr>
      <w:r>
        <w:rPr>
          <w:rFonts w:hAnsi="ＭＳ 明朝" w:hint="eastAsia"/>
          <w:b/>
          <w:sz w:val="28"/>
          <w:szCs w:val="28"/>
        </w:rPr>
        <w:t>１ヵ月</w:t>
      </w:r>
      <w:r w:rsidR="001D14F6" w:rsidRPr="00317B2A">
        <w:rPr>
          <w:rFonts w:hAnsi="ＭＳ 明朝" w:hint="eastAsia"/>
          <w:b/>
          <w:sz w:val="28"/>
          <w:szCs w:val="28"/>
        </w:rPr>
        <w:t>単位の変形労働時間制に関する協定書</w:t>
      </w:r>
      <w:bookmarkStart w:id="0" w:name="_GoBack"/>
      <w:bookmarkEnd w:id="0"/>
    </w:p>
    <w:p w14:paraId="1E85AF50" w14:textId="77777777" w:rsidR="00074C9B" w:rsidRPr="001D14F6" w:rsidRDefault="00074C9B" w:rsidP="00516B5A">
      <w:pPr>
        <w:spacing w:line="360" w:lineRule="atLeast"/>
        <w:rPr>
          <w:rFonts w:hint="eastAsia"/>
          <w:sz w:val="22"/>
        </w:rPr>
      </w:pPr>
    </w:p>
    <w:p w14:paraId="09A3560D" w14:textId="77777777" w:rsidR="00074C9B" w:rsidRPr="00724101" w:rsidRDefault="00124C89" w:rsidP="00516B5A">
      <w:pPr>
        <w:spacing w:line="360" w:lineRule="atLeast"/>
        <w:ind w:leftChars="100" w:left="210" w:rightChars="100" w:right="210" w:firstLineChars="100" w:firstLine="220"/>
        <w:rPr>
          <w:rFonts w:hint="eastAsia"/>
          <w:sz w:val="22"/>
          <w:szCs w:val="22"/>
        </w:rPr>
      </w:pPr>
      <w:r w:rsidRPr="00724101">
        <w:rPr>
          <w:rFonts w:hint="eastAsia"/>
          <w:sz w:val="22"/>
          <w:szCs w:val="22"/>
        </w:rPr>
        <w:t>株式会社○○○○（以下「会社」という。）と株式会社○○○○従業員代表□□□□は、</w:t>
      </w:r>
      <w:r w:rsidR="00C52A04" w:rsidRPr="00317B2A">
        <w:rPr>
          <w:rFonts w:hint="eastAsia"/>
          <w:szCs w:val="21"/>
        </w:rPr>
        <w:t>１ヵ月</w:t>
      </w:r>
      <w:r w:rsidR="00317B2A" w:rsidRPr="00317B2A">
        <w:rPr>
          <w:rFonts w:hint="eastAsia"/>
          <w:sz w:val="22"/>
          <w:szCs w:val="22"/>
        </w:rPr>
        <w:t>単位の変形労働時間制に</w:t>
      </w:r>
      <w:r w:rsidR="00074C9B" w:rsidRPr="00724101">
        <w:rPr>
          <w:rFonts w:hint="eastAsia"/>
          <w:sz w:val="22"/>
          <w:szCs w:val="22"/>
        </w:rPr>
        <w:t>関して、次のとおり協定する。</w:t>
      </w:r>
    </w:p>
    <w:p w14:paraId="5A28D6DC" w14:textId="77777777" w:rsidR="00074C9B" w:rsidRPr="00724101" w:rsidRDefault="00074C9B" w:rsidP="00516B5A">
      <w:pPr>
        <w:spacing w:line="360" w:lineRule="atLeast"/>
        <w:rPr>
          <w:rFonts w:hint="eastAsia"/>
          <w:sz w:val="22"/>
          <w:szCs w:val="22"/>
        </w:rPr>
      </w:pPr>
    </w:p>
    <w:p w14:paraId="6BC7A138" w14:textId="77777777" w:rsidR="00317B2A" w:rsidRDefault="00317B2A" w:rsidP="00516B5A">
      <w:pPr>
        <w:widowControl/>
        <w:spacing w:line="360" w:lineRule="atLeast"/>
        <w:ind w:left="991" w:hangingChars="472" w:hanging="991"/>
        <w:jc w:val="left"/>
        <w:rPr>
          <w:rFonts w:ascii="ＭＳ ゴシック" w:eastAsia="ＭＳ ゴシック" w:hint="eastAsia"/>
          <w:kern w:val="0"/>
          <w:szCs w:val="21"/>
        </w:rPr>
      </w:pPr>
      <w:r w:rsidRPr="00317B2A">
        <w:rPr>
          <w:rFonts w:ascii="ＭＳ ゴシック" w:eastAsia="ＭＳ ゴシック" w:hint="eastAsia"/>
          <w:kern w:val="0"/>
          <w:szCs w:val="21"/>
        </w:rPr>
        <w:t>（所定労働時間・休憩）</w:t>
      </w:r>
    </w:p>
    <w:p w14:paraId="6480BF60" w14:textId="77777777" w:rsidR="00317B2A" w:rsidRPr="00317B2A" w:rsidRDefault="00124C89" w:rsidP="00EC045E">
      <w:pPr>
        <w:widowControl/>
        <w:spacing w:line="360" w:lineRule="atLeast"/>
        <w:ind w:left="850" w:hangingChars="405" w:hanging="850"/>
        <w:jc w:val="left"/>
        <w:rPr>
          <w:rFonts w:hint="eastAsia"/>
          <w:szCs w:val="21"/>
        </w:rPr>
      </w:pPr>
      <w:r w:rsidRPr="001F102C">
        <w:rPr>
          <w:rFonts w:hint="eastAsia"/>
          <w:szCs w:val="21"/>
        </w:rPr>
        <w:t>第</w:t>
      </w:r>
      <w:r w:rsidRPr="001F102C">
        <w:rPr>
          <w:szCs w:val="21"/>
        </w:rPr>
        <w:t xml:space="preserve"> </w:t>
      </w:r>
      <w:r w:rsidRPr="001F102C">
        <w:rPr>
          <w:szCs w:val="21"/>
        </w:rPr>
        <w:fldChar w:fldCharType="begin"/>
      </w:r>
      <w:r w:rsidRPr="001F102C">
        <w:rPr>
          <w:szCs w:val="21"/>
        </w:rPr>
        <w:instrText xml:space="preserve"> AUTONUM </w:instrText>
      </w:r>
      <w:r w:rsidRPr="001F102C">
        <w:rPr>
          <w:szCs w:val="21"/>
        </w:rPr>
        <w:fldChar w:fldCharType="end"/>
      </w:r>
      <w:r w:rsidRPr="001F102C">
        <w:rPr>
          <w:rFonts w:hint="eastAsia"/>
          <w:szCs w:val="21"/>
        </w:rPr>
        <w:t>条</w:t>
      </w:r>
      <w:r w:rsidR="00074C9B" w:rsidRPr="001F102C">
        <w:rPr>
          <w:rFonts w:hint="eastAsia"/>
          <w:szCs w:val="21"/>
        </w:rPr>
        <w:t xml:space="preserve">　</w:t>
      </w:r>
      <w:r w:rsidR="00317B2A" w:rsidRPr="00317B2A">
        <w:rPr>
          <w:rFonts w:hint="eastAsia"/>
          <w:szCs w:val="21"/>
        </w:rPr>
        <w:t>所定労働時間は、毎月１日を起算とする１ヵ月単位の変形労働時間制を採用し、</w:t>
      </w:r>
      <w:r w:rsidR="00317B2A" w:rsidRPr="00317B2A">
        <w:rPr>
          <w:rFonts w:hint="eastAsia"/>
          <w:szCs w:val="21"/>
        </w:rPr>
        <w:t>1</w:t>
      </w:r>
      <w:r w:rsidR="00317B2A" w:rsidRPr="00317B2A">
        <w:rPr>
          <w:rFonts w:hint="eastAsia"/>
          <w:szCs w:val="21"/>
        </w:rPr>
        <w:t>週の労働時間は１ヵ月を平均して４０時間以内とする。</w:t>
      </w:r>
    </w:p>
    <w:p w14:paraId="3A3AC494" w14:textId="77777777" w:rsidR="00317B2A" w:rsidRPr="00317B2A" w:rsidRDefault="00F25C74" w:rsidP="00EC045E">
      <w:pPr>
        <w:widowControl/>
        <w:spacing w:line="360" w:lineRule="atLeast"/>
        <w:ind w:leftChars="202" w:left="989" w:hangingChars="269" w:hanging="565"/>
        <w:jc w:val="left"/>
        <w:rPr>
          <w:rFonts w:hint="eastAsia"/>
        </w:rPr>
      </w:pPr>
      <w:r>
        <w:rPr>
          <w:rFonts w:hint="eastAsia"/>
        </w:rPr>
        <w:t xml:space="preserve">２　</w:t>
      </w:r>
      <w:r w:rsidR="00317B2A" w:rsidRPr="00317B2A">
        <w:rPr>
          <w:rFonts w:hint="eastAsia"/>
        </w:rPr>
        <w:t>一日の標準所定労働時間は８時間とする。</w:t>
      </w:r>
    </w:p>
    <w:p w14:paraId="7B944185" w14:textId="77777777" w:rsidR="00074C9B" w:rsidRDefault="00317B2A" w:rsidP="00EC045E">
      <w:pPr>
        <w:widowControl/>
        <w:spacing w:line="360" w:lineRule="atLeast"/>
        <w:ind w:leftChars="202" w:left="989" w:hangingChars="269" w:hanging="565"/>
        <w:jc w:val="left"/>
        <w:rPr>
          <w:rFonts w:hint="eastAsia"/>
          <w:szCs w:val="21"/>
        </w:rPr>
      </w:pPr>
      <w:r w:rsidRPr="00F25C74">
        <w:rPr>
          <w:rFonts w:hint="eastAsia"/>
        </w:rPr>
        <w:t xml:space="preserve">３　</w:t>
      </w:r>
      <w:r w:rsidRPr="00317B2A">
        <w:rPr>
          <w:rFonts w:hint="eastAsia"/>
          <w:szCs w:val="21"/>
        </w:rPr>
        <w:t>各週各日の始業・終業時刻および休憩時間は毎月の勤務予定表にて各人別に明示する。</w:t>
      </w:r>
    </w:p>
    <w:p w14:paraId="01A290C5" w14:textId="77777777" w:rsidR="00EC045E" w:rsidRPr="00EC045E" w:rsidRDefault="00EC045E" w:rsidP="00EC045E">
      <w:pPr>
        <w:widowControl/>
        <w:spacing w:line="360" w:lineRule="atLeast"/>
        <w:ind w:leftChars="202" w:left="989" w:hangingChars="269" w:hanging="565"/>
        <w:jc w:val="left"/>
        <w:rPr>
          <w:rFonts w:hint="eastAsia"/>
          <w:szCs w:val="21"/>
        </w:rPr>
      </w:pPr>
    </w:p>
    <w:p w14:paraId="54987602" w14:textId="77777777" w:rsidR="00074C9B" w:rsidRPr="001F102C" w:rsidRDefault="00074C9B" w:rsidP="00516B5A">
      <w:pPr>
        <w:adjustRightInd w:val="0"/>
        <w:spacing w:line="360" w:lineRule="atLeast"/>
        <w:textAlignment w:val="baseline"/>
        <w:outlineLvl w:val="0"/>
        <w:rPr>
          <w:rFonts w:ascii="ＭＳ ゴシック" w:eastAsia="ＭＳ ゴシック" w:hint="eastAsia"/>
          <w:kern w:val="0"/>
          <w:szCs w:val="21"/>
        </w:rPr>
      </w:pPr>
      <w:r w:rsidRPr="001F102C">
        <w:rPr>
          <w:rFonts w:ascii="ＭＳ ゴシック" w:eastAsia="ＭＳ ゴシック" w:hint="eastAsia"/>
          <w:kern w:val="0"/>
          <w:szCs w:val="21"/>
        </w:rPr>
        <w:t>（</w:t>
      </w:r>
      <w:r w:rsidR="00EC045E">
        <w:rPr>
          <w:rFonts w:ascii="ＭＳ ゴシック" w:eastAsia="ＭＳ ゴシック" w:hint="eastAsia"/>
          <w:kern w:val="0"/>
          <w:szCs w:val="21"/>
        </w:rPr>
        <w:t>休日</w:t>
      </w:r>
      <w:r w:rsidRPr="001F102C">
        <w:rPr>
          <w:rFonts w:ascii="ＭＳ ゴシック" w:eastAsia="ＭＳ ゴシック" w:hint="eastAsia"/>
          <w:kern w:val="0"/>
          <w:szCs w:val="21"/>
        </w:rPr>
        <w:t>）</w:t>
      </w:r>
    </w:p>
    <w:p w14:paraId="77F41D84" w14:textId="77777777" w:rsidR="00A44179" w:rsidRDefault="00124C89" w:rsidP="00516B5A">
      <w:pPr>
        <w:spacing w:line="360" w:lineRule="atLeast"/>
        <w:ind w:left="840" w:hanging="840"/>
        <w:rPr>
          <w:rFonts w:hint="eastAsia"/>
        </w:rPr>
      </w:pPr>
      <w:r w:rsidRPr="001F102C">
        <w:rPr>
          <w:rFonts w:hint="eastAsia"/>
          <w:szCs w:val="21"/>
        </w:rPr>
        <w:t>第</w:t>
      </w:r>
      <w:r w:rsidRPr="001F102C">
        <w:rPr>
          <w:szCs w:val="21"/>
        </w:rPr>
        <w:t xml:space="preserve"> </w:t>
      </w:r>
      <w:r w:rsidRPr="001F102C">
        <w:rPr>
          <w:szCs w:val="21"/>
        </w:rPr>
        <w:fldChar w:fldCharType="begin"/>
      </w:r>
      <w:r w:rsidRPr="001F102C">
        <w:rPr>
          <w:szCs w:val="21"/>
        </w:rPr>
        <w:instrText xml:space="preserve"> AUTONUM </w:instrText>
      </w:r>
      <w:r w:rsidRPr="001F102C">
        <w:rPr>
          <w:szCs w:val="21"/>
        </w:rPr>
        <w:fldChar w:fldCharType="end"/>
      </w:r>
      <w:r w:rsidRPr="001F102C">
        <w:rPr>
          <w:rFonts w:hint="eastAsia"/>
          <w:szCs w:val="21"/>
        </w:rPr>
        <w:t>条</w:t>
      </w:r>
      <w:r w:rsidR="00074C9B" w:rsidRPr="001F102C">
        <w:rPr>
          <w:rFonts w:hint="eastAsia"/>
          <w:szCs w:val="21"/>
        </w:rPr>
        <w:t xml:space="preserve">　</w:t>
      </w:r>
      <w:r w:rsidR="00EC045E" w:rsidRPr="00EC045E">
        <w:rPr>
          <w:rFonts w:hint="eastAsia"/>
          <w:szCs w:val="21"/>
        </w:rPr>
        <w:t>年間休日日数は１１５日とし、各自の休日は毎月の勤務予定表により各人に明示する。</w:t>
      </w:r>
    </w:p>
    <w:p w14:paraId="6B1D40BE" w14:textId="77777777" w:rsidR="00074C9B" w:rsidRPr="001F102C" w:rsidRDefault="00074C9B" w:rsidP="00516B5A">
      <w:pPr>
        <w:spacing w:line="360" w:lineRule="atLeast"/>
        <w:rPr>
          <w:rFonts w:hint="eastAsia"/>
          <w:szCs w:val="21"/>
        </w:rPr>
      </w:pPr>
    </w:p>
    <w:p w14:paraId="5C49B986" w14:textId="77777777" w:rsidR="00B6794E" w:rsidRPr="001F102C" w:rsidRDefault="00B6794E" w:rsidP="00B6794E">
      <w:pPr>
        <w:adjustRightInd w:val="0"/>
        <w:spacing w:line="360" w:lineRule="atLeast"/>
        <w:textAlignment w:val="baseline"/>
        <w:outlineLvl w:val="0"/>
        <w:rPr>
          <w:rFonts w:ascii="ＭＳ ゴシック" w:eastAsia="ＭＳ ゴシック" w:hint="eastAsia"/>
          <w:kern w:val="0"/>
          <w:szCs w:val="21"/>
        </w:rPr>
      </w:pPr>
      <w:r w:rsidRPr="001F102C">
        <w:rPr>
          <w:rFonts w:ascii="ＭＳ ゴシック" w:eastAsia="ＭＳ ゴシック" w:hint="eastAsia"/>
          <w:kern w:val="0"/>
          <w:szCs w:val="21"/>
        </w:rPr>
        <w:t>（対象従業員）</w:t>
      </w:r>
    </w:p>
    <w:p w14:paraId="135F374E" w14:textId="77777777" w:rsidR="00B6794E" w:rsidRPr="00B6794E" w:rsidRDefault="00124C89" w:rsidP="00B6794E">
      <w:pPr>
        <w:widowControl/>
        <w:spacing w:line="360" w:lineRule="atLeast"/>
        <w:ind w:left="850" w:hangingChars="405" w:hanging="850"/>
        <w:jc w:val="left"/>
        <w:rPr>
          <w:rFonts w:hint="eastAsia"/>
          <w:szCs w:val="21"/>
        </w:rPr>
      </w:pPr>
      <w:r w:rsidRPr="001F102C">
        <w:rPr>
          <w:rFonts w:hint="eastAsia"/>
          <w:szCs w:val="21"/>
        </w:rPr>
        <w:t>第</w:t>
      </w:r>
      <w:r w:rsidRPr="001F102C">
        <w:rPr>
          <w:szCs w:val="21"/>
        </w:rPr>
        <w:t xml:space="preserve"> </w:t>
      </w:r>
      <w:r w:rsidRPr="001F102C">
        <w:rPr>
          <w:szCs w:val="21"/>
        </w:rPr>
        <w:fldChar w:fldCharType="begin"/>
      </w:r>
      <w:r w:rsidRPr="001F102C">
        <w:rPr>
          <w:szCs w:val="21"/>
        </w:rPr>
        <w:instrText xml:space="preserve"> AUTONUM </w:instrText>
      </w:r>
      <w:r w:rsidRPr="001F102C">
        <w:rPr>
          <w:szCs w:val="21"/>
        </w:rPr>
        <w:fldChar w:fldCharType="end"/>
      </w:r>
      <w:r w:rsidRPr="001F102C">
        <w:rPr>
          <w:rFonts w:hint="eastAsia"/>
          <w:szCs w:val="21"/>
        </w:rPr>
        <w:t>条</w:t>
      </w:r>
      <w:r w:rsidR="00074C9B" w:rsidRPr="001F102C">
        <w:rPr>
          <w:rFonts w:hint="eastAsia"/>
          <w:szCs w:val="21"/>
        </w:rPr>
        <w:t xml:space="preserve">　</w:t>
      </w:r>
      <w:r w:rsidR="00B6794E" w:rsidRPr="00B6794E">
        <w:rPr>
          <w:rFonts w:hint="eastAsia"/>
          <w:szCs w:val="21"/>
        </w:rPr>
        <w:t>本協定による変形労働時間制は、次のいずれかに該当する従業員を除き、全従業員に適用する。</w:t>
      </w:r>
    </w:p>
    <w:p w14:paraId="46D954D9" w14:textId="77777777" w:rsidR="00B6794E" w:rsidRPr="00B6794E" w:rsidRDefault="00B6794E" w:rsidP="00A4311F">
      <w:pPr>
        <w:widowControl/>
        <w:spacing w:line="360" w:lineRule="atLeast"/>
        <w:ind w:leftChars="471" w:left="989" w:firstLine="2"/>
        <w:jc w:val="left"/>
        <w:rPr>
          <w:rFonts w:hint="eastAsia"/>
          <w:szCs w:val="21"/>
        </w:rPr>
      </w:pPr>
      <w:r w:rsidRPr="001F102C">
        <w:rPr>
          <w:rFonts w:hint="eastAsia"/>
          <w:szCs w:val="21"/>
        </w:rPr>
        <w:t>（</w:t>
      </w:r>
      <w:r w:rsidRPr="001F102C">
        <w:rPr>
          <w:rFonts w:hint="eastAsia"/>
          <w:szCs w:val="21"/>
        </w:rPr>
        <w:t>1</w:t>
      </w:r>
      <w:r w:rsidRPr="001F102C">
        <w:rPr>
          <w:rFonts w:hint="eastAsia"/>
          <w:szCs w:val="21"/>
        </w:rPr>
        <w:t>）</w:t>
      </w:r>
      <w:r w:rsidRPr="00B6794E">
        <w:rPr>
          <w:rFonts w:hint="eastAsia"/>
          <w:szCs w:val="21"/>
        </w:rPr>
        <w:t>18</w:t>
      </w:r>
      <w:r w:rsidRPr="00B6794E">
        <w:rPr>
          <w:rFonts w:hint="eastAsia"/>
          <w:szCs w:val="21"/>
        </w:rPr>
        <w:t>歳未満の年少者</w:t>
      </w:r>
    </w:p>
    <w:p w14:paraId="1A98D470" w14:textId="77777777" w:rsidR="00B6794E" w:rsidRPr="00B6794E" w:rsidRDefault="00A4311F" w:rsidP="00A4311F">
      <w:pPr>
        <w:widowControl/>
        <w:spacing w:line="360" w:lineRule="atLeast"/>
        <w:ind w:leftChars="471" w:left="1558" w:hanging="569"/>
        <w:jc w:val="left"/>
        <w:rPr>
          <w:rFonts w:hint="eastAsia"/>
          <w:szCs w:val="21"/>
        </w:rPr>
      </w:pPr>
      <w:r w:rsidRPr="001F102C">
        <w:rPr>
          <w:rFonts w:hint="eastAsia"/>
          <w:szCs w:val="21"/>
        </w:rPr>
        <w:t>（</w:t>
      </w:r>
      <w:r w:rsidRPr="001F102C">
        <w:rPr>
          <w:rFonts w:hint="eastAsia"/>
          <w:szCs w:val="21"/>
        </w:rPr>
        <w:t>2</w:t>
      </w:r>
      <w:r w:rsidRPr="001F102C">
        <w:rPr>
          <w:rFonts w:hint="eastAsia"/>
          <w:szCs w:val="21"/>
        </w:rPr>
        <w:t>）</w:t>
      </w:r>
      <w:r w:rsidR="00B6794E" w:rsidRPr="00B6794E">
        <w:rPr>
          <w:rFonts w:hint="eastAsia"/>
          <w:szCs w:val="21"/>
        </w:rPr>
        <w:t>妊娠中または産後１年を経過しない女性従業員のうち、本制度の適用免除を申し出た者</w:t>
      </w:r>
    </w:p>
    <w:p w14:paraId="741A8ABA" w14:textId="77777777" w:rsidR="00074C9B" w:rsidRDefault="00A4311F" w:rsidP="00A4311F">
      <w:pPr>
        <w:widowControl/>
        <w:spacing w:line="360" w:lineRule="atLeast"/>
        <w:ind w:leftChars="471" w:left="1558" w:hanging="569"/>
        <w:jc w:val="left"/>
        <w:rPr>
          <w:rFonts w:hint="eastAsia"/>
          <w:szCs w:val="21"/>
        </w:rPr>
      </w:pPr>
      <w:r w:rsidRPr="001F102C">
        <w:rPr>
          <w:rFonts w:hint="eastAsia"/>
          <w:szCs w:val="21"/>
        </w:rPr>
        <w:t>（</w:t>
      </w:r>
      <w:r w:rsidRPr="001F102C">
        <w:rPr>
          <w:rFonts w:hint="eastAsia"/>
          <w:szCs w:val="21"/>
        </w:rPr>
        <w:t>3</w:t>
      </w:r>
      <w:r w:rsidRPr="001F102C">
        <w:rPr>
          <w:rFonts w:hint="eastAsia"/>
          <w:szCs w:val="21"/>
        </w:rPr>
        <w:t>）</w:t>
      </w:r>
      <w:r w:rsidR="00B6794E" w:rsidRPr="00B6794E">
        <w:rPr>
          <w:rFonts w:hint="eastAsia"/>
          <w:szCs w:val="21"/>
        </w:rPr>
        <w:t>育児や介護を行う従業員、職業訓練または教育を受ける従業員その他特別の配慮を要する従業員に該当する者のうち、本制度の適用免除を申し出た者</w:t>
      </w:r>
    </w:p>
    <w:p w14:paraId="3948EAB2" w14:textId="77777777" w:rsidR="003049BA" w:rsidRDefault="003049BA" w:rsidP="00A4311F">
      <w:pPr>
        <w:widowControl/>
        <w:spacing w:line="360" w:lineRule="atLeast"/>
        <w:ind w:leftChars="471" w:left="1558" w:hanging="569"/>
        <w:jc w:val="left"/>
        <w:rPr>
          <w:rFonts w:hint="eastAsia"/>
          <w:szCs w:val="21"/>
        </w:rPr>
      </w:pPr>
      <w:r>
        <w:rPr>
          <w:rFonts w:hint="eastAsia"/>
          <w:szCs w:val="21"/>
        </w:rPr>
        <w:t>（</w:t>
      </w:r>
      <w:r>
        <w:rPr>
          <w:rFonts w:hint="eastAsia"/>
          <w:szCs w:val="21"/>
        </w:rPr>
        <w:t>4</w:t>
      </w:r>
      <w:r>
        <w:rPr>
          <w:rFonts w:hint="eastAsia"/>
          <w:szCs w:val="21"/>
        </w:rPr>
        <w:t>）</w:t>
      </w:r>
      <w:r w:rsidR="0050094D">
        <w:rPr>
          <w:rFonts w:hint="eastAsia"/>
          <w:szCs w:val="21"/>
        </w:rPr>
        <w:t>その他必要と認めた者</w:t>
      </w:r>
    </w:p>
    <w:p w14:paraId="3D608282" w14:textId="77777777" w:rsidR="00A4311F" w:rsidRPr="00A44179" w:rsidRDefault="00A4311F" w:rsidP="00A4311F">
      <w:pPr>
        <w:widowControl/>
        <w:spacing w:line="360" w:lineRule="atLeast"/>
        <w:ind w:leftChars="471" w:left="989" w:firstLine="2"/>
        <w:jc w:val="left"/>
        <w:rPr>
          <w:rFonts w:hint="eastAsia"/>
          <w:szCs w:val="21"/>
        </w:rPr>
      </w:pPr>
    </w:p>
    <w:p w14:paraId="3A7B98E2" w14:textId="77777777" w:rsidR="00074C9B" w:rsidRPr="001F102C" w:rsidRDefault="00074C9B" w:rsidP="00516B5A">
      <w:pPr>
        <w:adjustRightInd w:val="0"/>
        <w:spacing w:line="360" w:lineRule="atLeast"/>
        <w:textAlignment w:val="baseline"/>
        <w:outlineLvl w:val="0"/>
        <w:rPr>
          <w:rFonts w:ascii="ＭＳ ゴシック" w:eastAsia="ＭＳ ゴシック" w:hint="eastAsia"/>
          <w:kern w:val="0"/>
          <w:szCs w:val="21"/>
        </w:rPr>
      </w:pPr>
      <w:r w:rsidRPr="0050094D">
        <w:rPr>
          <w:rFonts w:ascii="ＭＳ ゴシック" w:eastAsia="ＭＳ ゴシック" w:hint="eastAsia"/>
          <w:kern w:val="0"/>
          <w:szCs w:val="21"/>
        </w:rPr>
        <w:t>（</w:t>
      </w:r>
      <w:r w:rsidR="0050094D" w:rsidRPr="0050094D">
        <w:rPr>
          <w:rFonts w:ascii="ＭＳ ゴシック" w:eastAsia="ＭＳ ゴシック" w:hint="eastAsia"/>
          <w:kern w:val="0"/>
          <w:szCs w:val="21"/>
        </w:rPr>
        <w:t>協議</w:t>
      </w:r>
      <w:r w:rsidRPr="0050094D">
        <w:rPr>
          <w:rFonts w:ascii="ＭＳ ゴシック" w:eastAsia="ＭＳ ゴシック" w:hint="eastAsia"/>
          <w:kern w:val="0"/>
          <w:szCs w:val="21"/>
        </w:rPr>
        <w:t>）</w:t>
      </w:r>
    </w:p>
    <w:p w14:paraId="32A4DFE8" w14:textId="77777777" w:rsidR="00074C9B" w:rsidRPr="001F102C" w:rsidRDefault="00124C89" w:rsidP="00516B5A">
      <w:pPr>
        <w:widowControl/>
        <w:spacing w:line="360" w:lineRule="atLeast"/>
        <w:ind w:left="991" w:hangingChars="472" w:hanging="991"/>
        <w:jc w:val="left"/>
        <w:rPr>
          <w:rFonts w:hint="eastAsia"/>
          <w:szCs w:val="21"/>
        </w:rPr>
      </w:pPr>
      <w:r w:rsidRPr="001F102C">
        <w:rPr>
          <w:rFonts w:hint="eastAsia"/>
          <w:szCs w:val="21"/>
        </w:rPr>
        <w:t>第</w:t>
      </w:r>
      <w:r w:rsidRPr="001F102C">
        <w:rPr>
          <w:szCs w:val="21"/>
        </w:rPr>
        <w:t xml:space="preserve"> </w:t>
      </w:r>
      <w:r w:rsidRPr="001F102C">
        <w:rPr>
          <w:szCs w:val="21"/>
        </w:rPr>
        <w:fldChar w:fldCharType="begin"/>
      </w:r>
      <w:r w:rsidRPr="001F102C">
        <w:rPr>
          <w:szCs w:val="21"/>
        </w:rPr>
        <w:instrText xml:space="preserve"> AUTONUM </w:instrText>
      </w:r>
      <w:r w:rsidRPr="001F102C">
        <w:rPr>
          <w:szCs w:val="21"/>
        </w:rPr>
        <w:fldChar w:fldCharType="end"/>
      </w:r>
      <w:r w:rsidRPr="001F102C">
        <w:rPr>
          <w:rFonts w:hint="eastAsia"/>
          <w:szCs w:val="21"/>
        </w:rPr>
        <w:t>条</w:t>
      </w:r>
      <w:r w:rsidR="00074C9B" w:rsidRPr="001F102C">
        <w:rPr>
          <w:rFonts w:hint="eastAsia"/>
          <w:szCs w:val="21"/>
        </w:rPr>
        <w:t xml:space="preserve">　</w:t>
      </w:r>
      <w:r w:rsidR="00C52A04" w:rsidRPr="00317B2A">
        <w:rPr>
          <w:rFonts w:hint="eastAsia"/>
          <w:szCs w:val="21"/>
        </w:rPr>
        <w:t>１ヵ月</w:t>
      </w:r>
      <w:r w:rsidR="0050094D" w:rsidRPr="0050094D">
        <w:rPr>
          <w:rFonts w:hint="eastAsia"/>
          <w:szCs w:val="21"/>
        </w:rPr>
        <w:t>単位の変形労働時間制に</w:t>
      </w:r>
      <w:r w:rsidR="0050094D">
        <w:rPr>
          <w:rFonts w:hint="eastAsia"/>
          <w:szCs w:val="21"/>
        </w:rPr>
        <w:t>関して問題、疑義が生じた場合は協議する</w:t>
      </w:r>
      <w:r w:rsidR="00074C9B" w:rsidRPr="001F102C">
        <w:rPr>
          <w:rFonts w:hint="eastAsia"/>
          <w:szCs w:val="21"/>
        </w:rPr>
        <w:t>。</w:t>
      </w:r>
    </w:p>
    <w:p w14:paraId="7A2E9DE5" w14:textId="77777777" w:rsidR="002232FD" w:rsidRPr="001F102C" w:rsidRDefault="002232FD" w:rsidP="00516B5A">
      <w:pPr>
        <w:spacing w:line="360" w:lineRule="atLeast"/>
        <w:rPr>
          <w:rFonts w:hint="eastAsia"/>
          <w:szCs w:val="21"/>
        </w:rPr>
      </w:pPr>
    </w:p>
    <w:p w14:paraId="696C597E" w14:textId="77777777" w:rsidR="0078033A" w:rsidRPr="001F102C" w:rsidRDefault="0078033A" w:rsidP="00516B5A">
      <w:pPr>
        <w:adjustRightInd w:val="0"/>
        <w:spacing w:line="360" w:lineRule="atLeast"/>
        <w:textAlignment w:val="baseline"/>
        <w:outlineLvl w:val="0"/>
        <w:rPr>
          <w:rFonts w:ascii="ＭＳ ゴシック" w:eastAsia="ＭＳ ゴシック" w:hint="eastAsia"/>
          <w:kern w:val="0"/>
          <w:szCs w:val="21"/>
        </w:rPr>
      </w:pPr>
      <w:r w:rsidRPr="001F102C">
        <w:rPr>
          <w:rFonts w:ascii="ＭＳ ゴシック" w:eastAsia="ＭＳ ゴシック" w:hint="eastAsia"/>
          <w:kern w:val="0"/>
          <w:szCs w:val="21"/>
        </w:rPr>
        <w:t>（有効期間）</w:t>
      </w:r>
    </w:p>
    <w:p w14:paraId="7CB227FD" w14:textId="7FDCA64D" w:rsidR="0078033A" w:rsidRPr="001F102C" w:rsidRDefault="0050094D" w:rsidP="00516B5A">
      <w:pPr>
        <w:widowControl/>
        <w:spacing w:line="360" w:lineRule="atLeast"/>
        <w:ind w:left="850" w:hangingChars="405" w:hanging="850"/>
        <w:jc w:val="left"/>
        <w:rPr>
          <w:rFonts w:hint="eastAsia"/>
          <w:szCs w:val="21"/>
        </w:rPr>
      </w:pPr>
      <w:r w:rsidRPr="001F102C">
        <w:rPr>
          <w:rFonts w:hint="eastAsia"/>
          <w:szCs w:val="21"/>
        </w:rPr>
        <w:t>第</w:t>
      </w:r>
      <w:r w:rsidRPr="001F102C">
        <w:rPr>
          <w:szCs w:val="21"/>
        </w:rPr>
        <w:t xml:space="preserve"> </w:t>
      </w:r>
      <w:r w:rsidRPr="001F102C">
        <w:rPr>
          <w:szCs w:val="21"/>
        </w:rPr>
        <w:fldChar w:fldCharType="begin"/>
      </w:r>
      <w:r w:rsidRPr="001F102C">
        <w:rPr>
          <w:szCs w:val="21"/>
        </w:rPr>
        <w:instrText xml:space="preserve"> AUTONUM </w:instrText>
      </w:r>
      <w:r w:rsidRPr="001F102C">
        <w:rPr>
          <w:szCs w:val="21"/>
        </w:rPr>
        <w:fldChar w:fldCharType="end"/>
      </w:r>
      <w:r w:rsidRPr="001F102C">
        <w:rPr>
          <w:rFonts w:hint="eastAsia"/>
          <w:szCs w:val="21"/>
        </w:rPr>
        <w:t>条</w:t>
      </w:r>
      <w:r w:rsidR="0078033A" w:rsidRPr="001F102C">
        <w:rPr>
          <w:rFonts w:hint="eastAsia"/>
          <w:szCs w:val="21"/>
        </w:rPr>
        <w:t xml:space="preserve">　本協定の有効期間は、</w:t>
      </w:r>
      <w:r w:rsidR="0078033A" w:rsidRPr="001F102C">
        <w:rPr>
          <w:rFonts w:hint="eastAsia"/>
          <w:szCs w:val="21"/>
          <w:u w:val="single"/>
        </w:rPr>
        <w:t xml:space="preserve">　　</w:t>
      </w:r>
      <w:r w:rsidR="0078033A" w:rsidRPr="001F102C">
        <w:rPr>
          <w:rFonts w:hint="eastAsia"/>
          <w:szCs w:val="21"/>
        </w:rPr>
        <w:t>年</w:t>
      </w:r>
      <w:r w:rsidR="0078033A" w:rsidRPr="001F102C">
        <w:rPr>
          <w:rFonts w:hint="eastAsia"/>
          <w:szCs w:val="21"/>
          <w:u w:val="single"/>
        </w:rPr>
        <w:t xml:space="preserve">　　</w:t>
      </w:r>
      <w:r w:rsidR="0078033A" w:rsidRPr="001F102C">
        <w:rPr>
          <w:rFonts w:hint="eastAsia"/>
          <w:szCs w:val="21"/>
        </w:rPr>
        <w:t>月</w:t>
      </w:r>
      <w:r w:rsidR="0078033A" w:rsidRPr="001F102C">
        <w:rPr>
          <w:rFonts w:hint="eastAsia"/>
          <w:szCs w:val="21"/>
          <w:u w:val="single"/>
        </w:rPr>
        <w:t xml:space="preserve">　　</w:t>
      </w:r>
      <w:r w:rsidR="0078033A" w:rsidRPr="001F102C">
        <w:rPr>
          <w:rFonts w:hint="eastAsia"/>
          <w:szCs w:val="21"/>
        </w:rPr>
        <w:t>日から</w:t>
      </w:r>
      <w:r w:rsidR="0078033A" w:rsidRPr="001F102C">
        <w:rPr>
          <w:rFonts w:hint="eastAsia"/>
          <w:szCs w:val="21"/>
          <w:u w:val="single"/>
        </w:rPr>
        <w:t xml:space="preserve">　　</w:t>
      </w:r>
      <w:r w:rsidR="0078033A" w:rsidRPr="001F102C">
        <w:rPr>
          <w:rFonts w:hint="eastAsia"/>
          <w:szCs w:val="21"/>
        </w:rPr>
        <w:t>年</w:t>
      </w:r>
      <w:r w:rsidR="0078033A" w:rsidRPr="001F102C">
        <w:rPr>
          <w:rFonts w:hint="eastAsia"/>
          <w:szCs w:val="21"/>
          <w:u w:val="single"/>
        </w:rPr>
        <w:t xml:space="preserve">　　</w:t>
      </w:r>
      <w:r w:rsidR="0078033A" w:rsidRPr="001F102C">
        <w:rPr>
          <w:rFonts w:hint="eastAsia"/>
          <w:szCs w:val="21"/>
        </w:rPr>
        <w:t>月</w:t>
      </w:r>
      <w:r w:rsidR="0078033A" w:rsidRPr="001F102C">
        <w:rPr>
          <w:rFonts w:hint="eastAsia"/>
          <w:szCs w:val="21"/>
          <w:u w:val="single"/>
        </w:rPr>
        <w:t xml:space="preserve">　　</w:t>
      </w:r>
      <w:r w:rsidR="0078033A" w:rsidRPr="001F102C">
        <w:rPr>
          <w:rFonts w:hint="eastAsia"/>
          <w:szCs w:val="21"/>
        </w:rPr>
        <w:t>日までの</w:t>
      </w:r>
      <w:r>
        <w:rPr>
          <w:rFonts w:hint="eastAsia"/>
          <w:szCs w:val="21"/>
        </w:rPr>
        <w:t>１</w:t>
      </w:r>
      <w:r w:rsidR="0078033A" w:rsidRPr="001F102C">
        <w:rPr>
          <w:rFonts w:hint="eastAsia"/>
          <w:szCs w:val="21"/>
        </w:rPr>
        <w:t>年間とする。</w:t>
      </w:r>
    </w:p>
    <w:p w14:paraId="59B5005B" w14:textId="77777777" w:rsidR="00124C89" w:rsidRPr="0050094D" w:rsidRDefault="00124C89" w:rsidP="00516B5A">
      <w:pPr>
        <w:spacing w:line="360" w:lineRule="atLeast"/>
        <w:rPr>
          <w:rFonts w:ascii="ＭＳ 明朝" w:hAnsi="ＭＳ 明朝" w:hint="eastAsia"/>
          <w:sz w:val="22"/>
        </w:rPr>
      </w:pPr>
    </w:p>
    <w:p w14:paraId="0FDB8F2F" w14:textId="3C8DE4C9" w:rsidR="00124C89" w:rsidRDefault="00124C89" w:rsidP="00516B5A">
      <w:pPr>
        <w:spacing w:line="360" w:lineRule="atLeast"/>
        <w:rPr>
          <w:rFonts w:ascii="ＭＳ 明朝" w:hAnsi="ＭＳ 明朝" w:hint="eastAsia"/>
          <w:sz w:val="22"/>
        </w:rPr>
      </w:pPr>
      <w:r>
        <w:rPr>
          <w:rFonts w:ascii="ＭＳ 明朝" w:hAnsi="ＭＳ 明朝" w:hint="eastAsia"/>
          <w:sz w:val="22"/>
        </w:rPr>
        <w:t xml:space="preserve">　　年　　月　　日</w:t>
      </w:r>
    </w:p>
    <w:p w14:paraId="7510B5AB" w14:textId="77777777" w:rsidR="00124C89" w:rsidRDefault="00124C89" w:rsidP="00516B5A">
      <w:pPr>
        <w:spacing w:line="360" w:lineRule="atLeast"/>
        <w:rPr>
          <w:rFonts w:ascii="ＭＳ 明朝" w:hAnsi="ＭＳ 明朝"/>
          <w:sz w:val="22"/>
        </w:rPr>
      </w:pPr>
    </w:p>
    <w:p w14:paraId="1D1658C9" w14:textId="77777777" w:rsidR="00124C89" w:rsidRDefault="00124C89" w:rsidP="00516B5A">
      <w:pPr>
        <w:spacing w:line="360" w:lineRule="atLeast"/>
        <w:ind w:firstLineChars="2290" w:firstLine="5038"/>
        <w:jc w:val="left"/>
        <w:rPr>
          <w:rFonts w:ascii="ＭＳ 明朝" w:hAnsi="ＭＳ 明朝" w:hint="eastAsia"/>
          <w:sz w:val="22"/>
        </w:rPr>
      </w:pPr>
      <w:r>
        <w:rPr>
          <w:rFonts w:ascii="ＭＳ 明朝" w:hAnsi="ＭＳ 明朝" w:hint="eastAsia"/>
          <w:sz w:val="22"/>
        </w:rPr>
        <w:t>株式会社○○○○</w:t>
      </w:r>
    </w:p>
    <w:p w14:paraId="7D58CDA4" w14:textId="77777777" w:rsidR="00124C89" w:rsidRDefault="00124C89" w:rsidP="00516B5A">
      <w:pPr>
        <w:spacing w:line="360" w:lineRule="atLeast"/>
        <w:ind w:firstLineChars="2400" w:firstLine="5280"/>
        <w:jc w:val="left"/>
        <w:rPr>
          <w:rFonts w:ascii="ＭＳ 明朝" w:hAnsi="ＭＳ 明朝" w:hint="eastAsia"/>
          <w:sz w:val="22"/>
        </w:rPr>
      </w:pPr>
    </w:p>
    <w:p w14:paraId="52D5F660" w14:textId="77777777" w:rsidR="00124C89" w:rsidRDefault="00124C89" w:rsidP="00516B5A">
      <w:pPr>
        <w:spacing w:line="360" w:lineRule="atLeast"/>
        <w:ind w:firstLineChars="2400" w:firstLine="5280"/>
        <w:jc w:val="left"/>
        <w:rPr>
          <w:rFonts w:ascii="ＭＳ 明朝" w:hAnsi="ＭＳ 明朝" w:hint="eastAsia"/>
          <w:sz w:val="22"/>
        </w:rPr>
      </w:pPr>
      <w:r>
        <w:rPr>
          <w:rFonts w:ascii="ＭＳ 明朝" w:hAnsi="ＭＳ 明朝" w:hint="eastAsia"/>
          <w:sz w:val="22"/>
        </w:rPr>
        <w:t>代表取締役</w:t>
      </w:r>
      <w:r>
        <w:rPr>
          <w:rFonts w:ascii="ＭＳ 明朝" w:hAnsi="ＭＳ 明朝" w:hint="eastAsia"/>
          <w:sz w:val="22"/>
        </w:rPr>
        <w:tab/>
      </w:r>
      <w:r>
        <w:rPr>
          <w:rFonts w:ascii="ＭＳ 明朝" w:hAnsi="ＭＳ 明朝" w:hint="eastAsia"/>
          <w:sz w:val="22"/>
        </w:rPr>
        <w:tab/>
        <w:t xml:space="preserve">　　 　　　印</w:t>
      </w:r>
    </w:p>
    <w:p w14:paraId="7559ACFE" w14:textId="77777777" w:rsidR="00124C89" w:rsidRDefault="00124C89" w:rsidP="00516B5A">
      <w:pPr>
        <w:spacing w:line="360" w:lineRule="atLeast"/>
        <w:ind w:firstLineChars="2400" w:firstLine="5280"/>
        <w:jc w:val="left"/>
        <w:rPr>
          <w:rFonts w:ascii="ＭＳ 明朝" w:hAnsi="ＭＳ 明朝" w:hint="eastAsia"/>
          <w:sz w:val="22"/>
        </w:rPr>
      </w:pPr>
    </w:p>
    <w:p w14:paraId="0C4E909A" w14:textId="77777777" w:rsidR="001D14F6" w:rsidRPr="001D14F6" w:rsidRDefault="00124C89" w:rsidP="00883FE4">
      <w:pPr>
        <w:spacing w:line="360" w:lineRule="atLeast"/>
        <w:ind w:firstLineChars="2400" w:firstLine="5280"/>
        <w:jc w:val="left"/>
        <w:rPr>
          <w:rFonts w:ascii="ＭＳ 明朝" w:hAnsi="ＭＳ 明朝" w:hint="eastAsia"/>
          <w:sz w:val="22"/>
        </w:rPr>
      </w:pPr>
      <w:r>
        <w:rPr>
          <w:rFonts w:ascii="ＭＳ 明朝" w:hAnsi="ＭＳ 明朝" w:hint="eastAsia"/>
          <w:sz w:val="22"/>
        </w:rPr>
        <w:t>従業員代表</w:t>
      </w:r>
      <w:r>
        <w:rPr>
          <w:rFonts w:ascii="ＭＳ 明朝" w:hAnsi="ＭＳ 明朝" w:hint="eastAsia"/>
          <w:sz w:val="22"/>
        </w:rPr>
        <w:tab/>
      </w:r>
      <w:r>
        <w:rPr>
          <w:rFonts w:ascii="ＭＳ 明朝" w:hAnsi="ＭＳ 明朝" w:hint="eastAsia"/>
          <w:sz w:val="22"/>
        </w:rPr>
        <w:tab/>
        <w:t xml:space="preserve">　　 　　　印</w:t>
      </w:r>
    </w:p>
    <w:sectPr w:rsidR="001D14F6" w:rsidRPr="001D14F6" w:rsidSect="006E6BF5">
      <w:headerReference w:type="default" r:id="rId7"/>
      <w:footerReference w:type="default" r:id="rId8"/>
      <w:pgSz w:w="11906" w:h="16838" w:code="9"/>
      <w:pgMar w:top="1418" w:right="1418" w:bottom="680" w:left="1418" w:header="680" w:footer="680" w:gutter="0"/>
      <w:cols w:space="720"/>
      <w:docGrid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5AE8A" w14:textId="77777777" w:rsidR="00B434D1" w:rsidRDefault="00B434D1">
      <w:r>
        <w:separator/>
      </w:r>
    </w:p>
  </w:endnote>
  <w:endnote w:type="continuationSeparator" w:id="0">
    <w:p w14:paraId="4EBD3B3B" w14:textId="77777777" w:rsidR="00B434D1" w:rsidRDefault="00B43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0FE72" w14:textId="77777777" w:rsidR="00883FE4" w:rsidRDefault="00883FE4">
    <w:pPr>
      <w:pStyle w:val="a3"/>
      <w:jc w:val="center"/>
    </w:pPr>
    <w:r>
      <w:fldChar w:fldCharType="begin"/>
    </w:r>
    <w:r>
      <w:instrText xml:space="preserve"> PAGE   \* MERGEFORMAT </w:instrText>
    </w:r>
    <w:r>
      <w:fldChar w:fldCharType="separate"/>
    </w:r>
    <w:r w:rsidR="00512627" w:rsidRPr="00512627">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36A64" w14:textId="77777777" w:rsidR="00B434D1" w:rsidRDefault="00B434D1">
      <w:r>
        <w:separator/>
      </w:r>
    </w:p>
  </w:footnote>
  <w:footnote w:type="continuationSeparator" w:id="0">
    <w:p w14:paraId="7660F9FF" w14:textId="77777777" w:rsidR="00B434D1" w:rsidRDefault="00B43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E4F8C" w14:textId="77777777" w:rsidR="00883FE4" w:rsidRPr="006E6BF5" w:rsidRDefault="00883FE4" w:rsidP="006E6BF5">
    <w:pPr>
      <w:pStyle w:val="a6"/>
      <w:jc w:val="right"/>
    </w:pPr>
    <w:r w:rsidRPr="000E29B6">
      <w:rPr>
        <w:rFonts w:hint="eastAsia"/>
        <w:color w:val="999999"/>
      </w:rPr>
      <w:t>ヒューマンテラス　雛型規程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56804"/>
    <w:multiLevelType w:val="hybridMultilevel"/>
    <w:tmpl w:val="4DE49BFC"/>
    <w:lvl w:ilvl="0" w:tplc="BB983AE2">
      <w:start w:val="1"/>
      <w:numFmt w:val="decimal"/>
      <w:lvlText w:val="（%1）"/>
      <w:lvlJc w:val="left"/>
      <w:pPr>
        <w:tabs>
          <w:tab w:val="num" w:pos="1770"/>
        </w:tabs>
        <w:ind w:left="1770" w:hanging="7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 w15:restartNumberingAfterBreak="0">
    <w:nsid w:val="2F046EF1"/>
    <w:multiLevelType w:val="singleLevel"/>
    <w:tmpl w:val="CC6A8806"/>
    <w:lvl w:ilvl="0">
      <w:start w:val="5"/>
      <w:numFmt w:val="bullet"/>
      <w:lvlText w:val="・"/>
      <w:lvlJc w:val="left"/>
      <w:pPr>
        <w:tabs>
          <w:tab w:val="num" w:pos="1650"/>
        </w:tabs>
        <w:ind w:left="1650" w:hanging="225"/>
      </w:pPr>
      <w:rPr>
        <w:rFonts w:ascii="ＭＳ 明朝" w:eastAsia="ＭＳ 明朝" w:hAnsi="Century" w:hint="eastAsia"/>
      </w:rPr>
    </w:lvl>
  </w:abstractNum>
  <w:abstractNum w:abstractNumId="2" w15:restartNumberingAfterBreak="0">
    <w:nsid w:val="4FDE31B1"/>
    <w:multiLevelType w:val="hybridMultilevel"/>
    <w:tmpl w:val="7D5C94B6"/>
    <w:lvl w:ilvl="0" w:tplc="3B5467DC">
      <w:start w:val="1"/>
      <w:numFmt w:val="decimalFullWidth"/>
      <w:lvlText w:val="%1."/>
      <w:lvlJc w:val="left"/>
      <w:pPr>
        <w:tabs>
          <w:tab w:val="num" w:pos="735"/>
        </w:tabs>
        <w:ind w:left="735" w:hanging="735"/>
      </w:pPr>
      <w:rPr>
        <w:rFonts w:hint="default"/>
      </w:rPr>
    </w:lvl>
    <w:lvl w:ilvl="1" w:tplc="4DE22490">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6162681"/>
    <w:multiLevelType w:val="hybridMultilevel"/>
    <w:tmpl w:val="1F7C4138"/>
    <w:lvl w:ilvl="0" w:tplc="B1D8605C">
      <w:start w:val="1"/>
      <w:numFmt w:val="decimalEnclosedCircle"/>
      <w:lvlText w:val="%1"/>
      <w:lvlJc w:val="left"/>
      <w:pPr>
        <w:tabs>
          <w:tab w:val="num" w:pos="585"/>
        </w:tabs>
        <w:ind w:left="585" w:hanging="360"/>
      </w:pPr>
      <w:rPr>
        <w:rFonts w:hint="eastAsia"/>
      </w:rPr>
    </w:lvl>
    <w:lvl w:ilvl="1" w:tplc="58181724">
      <w:start w:val="1"/>
      <w:numFmt w:val="bullet"/>
      <w:lvlText w:val="※"/>
      <w:lvlJc w:val="left"/>
      <w:pPr>
        <w:tabs>
          <w:tab w:val="num" w:pos="1005"/>
        </w:tabs>
        <w:ind w:left="100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6E580450"/>
    <w:multiLevelType w:val="hybridMultilevel"/>
    <w:tmpl w:val="DEC0210E"/>
    <w:lvl w:ilvl="0" w:tplc="99EC797A">
      <w:start w:val="1"/>
      <w:numFmt w:val="decimalFullWidth"/>
      <w:lvlText w:val="%1．"/>
      <w:lvlJc w:val="left"/>
      <w:pPr>
        <w:tabs>
          <w:tab w:val="num" w:pos="420"/>
        </w:tabs>
        <w:ind w:left="420" w:hanging="420"/>
      </w:pPr>
      <w:rPr>
        <w:rFonts w:hint="eastAsia"/>
      </w:rPr>
    </w:lvl>
    <w:lvl w:ilvl="1" w:tplc="6D8C1360">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8BC1D32"/>
    <w:multiLevelType w:val="hybridMultilevel"/>
    <w:tmpl w:val="699E65F0"/>
    <w:lvl w:ilvl="0" w:tplc="77103A6C">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8EF4CBD"/>
    <w:multiLevelType w:val="hybridMultilevel"/>
    <w:tmpl w:val="B3183796"/>
    <w:lvl w:ilvl="0" w:tplc="FFFFFFFF">
      <w:start w:val="1"/>
      <w:numFmt w:val="decimal"/>
      <w:pStyle w:val="1"/>
      <w:lvlText w:val="%1."/>
      <w:lvlJc w:val="left"/>
      <w:pPr>
        <w:tabs>
          <w:tab w:val="num" w:pos="5765"/>
        </w:tabs>
        <w:ind w:left="5765" w:hanging="425"/>
      </w:pPr>
      <w:rPr>
        <w:rFonts w:hint="eastAsia"/>
      </w:rPr>
    </w:lvl>
    <w:lvl w:ilvl="1" w:tplc="FFFFFFFF" w:tentative="1">
      <w:start w:val="1"/>
      <w:numFmt w:val="aiueoFullWidth"/>
      <w:lvlText w:val="(%2)"/>
      <w:lvlJc w:val="left"/>
      <w:pPr>
        <w:tabs>
          <w:tab w:val="num" w:pos="6180"/>
        </w:tabs>
        <w:ind w:left="6180" w:hanging="420"/>
      </w:pPr>
    </w:lvl>
    <w:lvl w:ilvl="2" w:tplc="FFFFFFFF" w:tentative="1">
      <w:start w:val="1"/>
      <w:numFmt w:val="decimalEnclosedCircle"/>
      <w:lvlText w:val="%3"/>
      <w:lvlJc w:val="left"/>
      <w:pPr>
        <w:tabs>
          <w:tab w:val="num" w:pos="6600"/>
        </w:tabs>
        <w:ind w:left="6600" w:hanging="420"/>
      </w:pPr>
    </w:lvl>
    <w:lvl w:ilvl="3" w:tplc="FFFFFFFF" w:tentative="1">
      <w:start w:val="1"/>
      <w:numFmt w:val="decimal"/>
      <w:lvlText w:val="%4."/>
      <w:lvlJc w:val="left"/>
      <w:pPr>
        <w:tabs>
          <w:tab w:val="num" w:pos="7020"/>
        </w:tabs>
        <w:ind w:left="7020" w:hanging="420"/>
      </w:pPr>
    </w:lvl>
    <w:lvl w:ilvl="4" w:tplc="FFFFFFFF" w:tentative="1">
      <w:start w:val="1"/>
      <w:numFmt w:val="aiueoFullWidth"/>
      <w:lvlText w:val="(%5)"/>
      <w:lvlJc w:val="left"/>
      <w:pPr>
        <w:tabs>
          <w:tab w:val="num" w:pos="7440"/>
        </w:tabs>
        <w:ind w:left="7440" w:hanging="420"/>
      </w:pPr>
    </w:lvl>
    <w:lvl w:ilvl="5" w:tplc="FFFFFFFF" w:tentative="1">
      <w:start w:val="1"/>
      <w:numFmt w:val="decimalEnclosedCircle"/>
      <w:lvlText w:val="%6"/>
      <w:lvlJc w:val="left"/>
      <w:pPr>
        <w:tabs>
          <w:tab w:val="num" w:pos="7860"/>
        </w:tabs>
        <w:ind w:left="7860" w:hanging="420"/>
      </w:pPr>
    </w:lvl>
    <w:lvl w:ilvl="6" w:tplc="FFFFFFFF" w:tentative="1">
      <w:start w:val="1"/>
      <w:numFmt w:val="decimal"/>
      <w:lvlText w:val="%7."/>
      <w:lvlJc w:val="left"/>
      <w:pPr>
        <w:tabs>
          <w:tab w:val="num" w:pos="8280"/>
        </w:tabs>
        <w:ind w:left="8280" w:hanging="420"/>
      </w:pPr>
    </w:lvl>
    <w:lvl w:ilvl="7" w:tplc="FFFFFFFF" w:tentative="1">
      <w:start w:val="1"/>
      <w:numFmt w:val="aiueoFullWidth"/>
      <w:lvlText w:val="(%8)"/>
      <w:lvlJc w:val="left"/>
      <w:pPr>
        <w:tabs>
          <w:tab w:val="num" w:pos="8700"/>
        </w:tabs>
        <w:ind w:left="8700" w:hanging="420"/>
      </w:pPr>
    </w:lvl>
    <w:lvl w:ilvl="8" w:tplc="FFFFFFFF" w:tentative="1">
      <w:start w:val="1"/>
      <w:numFmt w:val="decimalEnclosedCircle"/>
      <w:lvlText w:val="%9"/>
      <w:lvlJc w:val="left"/>
      <w:pPr>
        <w:tabs>
          <w:tab w:val="num" w:pos="9120"/>
        </w:tabs>
        <w:ind w:left="9120" w:hanging="420"/>
      </w:pPr>
    </w:lvl>
  </w:abstractNum>
  <w:abstractNum w:abstractNumId="7" w15:restartNumberingAfterBreak="0">
    <w:nsid w:val="7AFE3B67"/>
    <w:multiLevelType w:val="singleLevel"/>
    <w:tmpl w:val="96D850E6"/>
    <w:lvl w:ilvl="0">
      <w:start w:val="1"/>
      <w:numFmt w:val="decimal"/>
      <w:lvlText w:val="%1."/>
      <w:lvlJc w:val="left"/>
      <w:pPr>
        <w:tabs>
          <w:tab w:val="num" w:pos="390"/>
        </w:tabs>
        <w:ind w:left="390" w:hanging="390"/>
      </w:pPr>
      <w:rPr>
        <w:rFonts w:ascii="ＭＳ 明朝" w:eastAsia="ＭＳ 明朝" w:hint="eastAsia"/>
      </w:rPr>
    </w:lvl>
  </w:abstractNum>
  <w:num w:numId="1">
    <w:abstractNumId w:val="1"/>
  </w:num>
  <w:num w:numId="2">
    <w:abstractNumId w:val="2"/>
  </w:num>
  <w:num w:numId="3">
    <w:abstractNumId w:val="7"/>
  </w:num>
  <w:num w:numId="4">
    <w:abstractNumId w:val="0"/>
  </w:num>
  <w:num w:numId="5">
    <w:abstractNumId w:val="3"/>
  </w:num>
  <w:num w:numId="6">
    <w:abstractNumId w:val="6"/>
  </w:num>
  <w:num w:numId="7">
    <w:abstractNumId w:val="6"/>
  </w:num>
  <w:num w:numId="8">
    <w:abstractNumId w:val="6"/>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75"/>
  <w:displayHorizontalDrawingGridEvery w:val="0"/>
  <w:characterSpacingControl w:val="compressPunctuation"/>
  <w:hdrShapeDefaults>
    <o:shapedefaults v:ext="edit" spidmax="3074">
      <v:textbox inset="5.85pt,.7pt,5.85pt,.7pt"/>
      <o:colormenu v:ext="edit" fillcolor="silver"/>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648A"/>
    <w:rsid w:val="00041281"/>
    <w:rsid w:val="00074C9B"/>
    <w:rsid w:val="00094FB6"/>
    <w:rsid w:val="000B609A"/>
    <w:rsid w:val="000E6CE1"/>
    <w:rsid w:val="001122EC"/>
    <w:rsid w:val="00124C89"/>
    <w:rsid w:val="00152855"/>
    <w:rsid w:val="001C2266"/>
    <w:rsid w:val="001D14F6"/>
    <w:rsid w:val="001F0134"/>
    <w:rsid w:val="001F102C"/>
    <w:rsid w:val="002154CD"/>
    <w:rsid w:val="00220E6B"/>
    <w:rsid w:val="002232FD"/>
    <w:rsid w:val="002546B9"/>
    <w:rsid w:val="003049BA"/>
    <w:rsid w:val="003122B6"/>
    <w:rsid w:val="00317B2A"/>
    <w:rsid w:val="00321C54"/>
    <w:rsid w:val="00325A89"/>
    <w:rsid w:val="003356FF"/>
    <w:rsid w:val="00384C22"/>
    <w:rsid w:val="003A4A38"/>
    <w:rsid w:val="003A5884"/>
    <w:rsid w:val="003B151B"/>
    <w:rsid w:val="00460E98"/>
    <w:rsid w:val="004F382B"/>
    <w:rsid w:val="0050094D"/>
    <w:rsid w:val="00512627"/>
    <w:rsid w:val="00516B5A"/>
    <w:rsid w:val="005348B3"/>
    <w:rsid w:val="00542E52"/>
    <w:rsid w:val="00546E9E"/>
    <w:rsid w:val="00586275"/>
    <w:rsid w:val="005A58FF"/>
    <w:rsid w:val="00604A48"/>
    <w:rsid w:val="00614456"/>
    <w:rsid w:val="006222D7"/>
    <w:rsid w:val="00635DAB"/>
    <w:rsid w:val="006652AE"/>
    <w:rsid w:val="006856C1"/>
    <w:rsid w:val="006B1B3E"/>
    <w:rsid w:val="006E6BF5"/>
    <w:rsid w:val="00724101"/>
    <w:rsid w:val="0072413B"/>
    <w:rsid w:val="007535DE"/>
    <w:rsid w:val="0078033A"/>
    <w:rsid w:val="007D198F"/>
    <w:rsid w:val="00880E85"/>
    <w:rsid w:val="00883FE4"/>
    <w:rsid w:val="008865AB"/>
    <w:rsid w:val="008A4029"/>
    <w:rsid w:val="008F5039"/>
    <w:rsid w:val="009177A0"/>
    <w:rsid w:val="0094648A"/>
    <w:rsid w:val="0098392E"/>
    <w:rsid w:val="009B4845"/>
    <w:rsid w:val="009C2E69"/>
    <w:rsid w:val="009D7806"/>
    <w:rsid w:val="009E712D"/>
    <w:rsid w:val="009F18E9"/>
    <w:rsid w:val="00A029DE"/>
    <w:rsid w:val="00A02B55"/>
    <w:rsid w:val="00A11E26"/>
    <w:rsid w:val="00A4311F"/>
    <w:rsid w:val="00A44179"/>
    <w:rsid w:val="00A50B22"/>
    <w:rsid w:val="00A57B31"/>
    <w:rsid w:val="00A71FB1"/>
    <w:rsid w:val="00AC6611"/>
    <w:rsid w:val="00AE11E5"/>
    <w:rsid w:val="00B15DBC"/>
    <w:rsid w:val="00B434D1"/>
    <w:rsid w:val="00B448AA"/>
    <w:rsid w:val="00B44CEF"/>
    <w:rsid w:val="00B6794E"/>
    <w:rsid w:val="00B7692A"/>
    <w:rsid w:val="00BD4AED"/>
    <w:rsid w:val="00C52A04"/>
    <w:rsid w:val="00C54A38"/>
    <w:rsid w:val="00C71B66"/>
    <w:rsid w:val="00CE3820"/>
    <w:rsid w:val="00D136C8"/>
    <w:rsid w:val="00D60519"/>
    <w:rsid w:val="00E256AA"/>
    <w:rsid w:val="00E732E3"/>
    <w:rsid w:val="00E85BB3"/>
    <w:rsid w:val="00EC045E"/>
    <w:rsid w:val="00F25C74"/>
    <w:rsid w:val="00F868CC"/>
    <w:rsid w:val="00FB5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colormenu v:ext="edit" fillcolor="silver"/>
    </o:shapedefaults>
    <o:shapelayout v:ext="edit">
      <o:idmap v:ext="edit" data="1"/>
    </o:shapelayout>
  </w:shapeDefaults>
  <w:decimalSymbol w:val="."/>
  <w:listSeparator w:val=","/>
  <w14:docId w14:val="32F38B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header"/>
    <w:basedOn w:val="a"/>
    <w:link w:val="a7"/>
    <w:pPr>
      <w:tabs>
        <w:tab w:val="center" w:pos="4252"/>
        <w:tab w:val="right" w:pos="8504"/>
      </w:tabs>
      <w:snapToGrid w:val="0"/>
    </w:pPr>
  </w:style>
  <w:style w:type="paragraph" w:styleId="a8">
    <w:name w:val="Note Heading"/>
    <w:basedOn w:val="a"/>
    <w:next w:val="a"/>
    <w:pPr>
      <w:jc w:val="center"/>
    </w:pPr>
    <w:rPr>
      <w:sz w:val="22"/>
    </w:rPr>
  </w:style>
  <w:style w:type="paragraph" w:customStyle="1" w:styleId="PlainText">
    <w:name w:val="Plain Text"/>
    <w:basedOn w:val="a"/>
    <w:pPr>
      <w:adjustRightInd w:val="0"/>
      <w:textAlignment w:val="baseline"/>
    </w:pPr>
    <w:rPr>
      <w:rFonts w:ascii="ＭＳ 明朝" w:hAnsi="Courier New"/>
    </w:rPr>
  </w:style>
  <w:style w:type="character" w:styleId="a9">
    <w:name w:val="line number"/>
    <w:basedOn w:val="a0"/>
  </w:style>
  <w:style w:type="paragraph" w:styleId="aa">
    <w:name w:val="Body Text"/>
    <w:basedOn w:val="a"/>
    <w:pPr>
      <w:spacing w:line="240" w:lineRule="exact"/>
    </w:pPr>
    <w:rPr>
      <w:rFonts w:ascii="ＭＳ 明朝" w:hAnsi="ＭＳ 明朝"/>
      <w:sz w:val="20"/>
    </w:rPr>
  </w:style>
  <w:style w:type="paragraph" w:styleId="ab">
    <w:name w:val="Balloon Text"/>
    <w:basedOn w:val="a"/>
    <w:semiHidden/>
    <w:rPr>
      <w:rFonts w:ascii="Arial" w:eastAsia="ＭＳ ゴシック" w:hAnsi="Arial"/>
      <w:sz w:val="18"/>
      <w:szCs w:val="18"/>
    </w:rPr>
  </w:style>
  <w:style w:type="paragraph" w:customStyle="1" w:styleId="1">
    <w:name w:val="スタイル1"/>
    <w:basedOn w:val="10"/>
    <w:pPr>
      <w:numPr>
        <w:numId w:val="6"/>
      </w:numPr>
      <w:tabs>
        <w:tab w:val="left" w:pos="2580"/>
      </w:tabs>
      <w:spacing w:line="360" w:lineRule="auto"/>
      <w:jc w:val="center"/>
    </w:pPr>
    <w:rPr>
      <w:rFonts w:ascii="ＭＳ 明朝" w:hAnsi="ＭＳ 明朝"/>
      <w:kern w:val="0"/>
      <w:sz w:val="22"/>
    </w:rPr>
  </w:style>
  <w:style w:type="paragraph" w:styleId="10">
    <w:name w:val="toc 1"/>
    <w:basedOn w:val="a"/>
    <w:next w:val="a"/>
    <w:autoRedefine/>
    <w:semiHidden/>
  </w:style>
  <w:style w:type="paragraph" w:styleId="ac">
    <w:name w:val="Closing"/>
    <w:basedOn w:val="a"/>
    <w:pPr>
      <w:jc w:val="right"/>
    </w:pPr>
    <w:rPr>
      <w:szCs w:val="24"/>
    </w:rPr>
  </w:style>
  <w:style w:type="paragraph" w:styleId="ad">
    <w:name w:val="Document Map"/>
    <w:basedOn w:val="a"/>
    <w:semiHidden/>
    <w:pPr>
      <w:shd w:val="clear" w:color="auto" w:fill="000080"/>
    </w:pPr>
    <w:rPr>
      <w:rFonts w:ascii="Arial" w:eastAsia="ＭＳ ゴシック" w:hAnsi="Arial"/>
    </w:rPr>
  </w:style>
  <w:style w:type="paragraph" w:styleId="ae">
    <w:name w:val="Block Text"/>
    <w:basedOn w:val="a"/>
    <w:pPr>
      <w:tabs>
        <w:tab w:val="left" w:pos="1134"/>
      </w:tabs>
      <w:ind w:leftChars="100" w:left="870" w:rightChars="100" w:right="210" w:hangingChars="300" w:hanging="660"/>
    </w:pPr>
    <w:rPr>
      <w:sz w:val="22"/>
    </w:rPr>
  </w:style>
  <w:style w:type="character" w:styleId="af">
    <w:name w:val="annotation reference"/>
    <w:basedOn w:val="a0"/>
    <w:rsid w:val="006222D7"/>
    <w:rPr>
      <w:sz w:val="18"/>
      <w:szCs w:val="18"/>
    </w:rPr>
  </w:style>
  <w:style w:type="paragraph" w:styleId="af0">
    <w:name w:val="annotation text"/>
    <w:basedOn w:val="a"/>
    <w:link w:val="af1"/>
    <w:rsid w:val="006222D7"/>
    <w:pPr>
      <w:jc w:val="left"/>
    </w:pPr>
  </w:style>
  <w:style w:type="character" w:customStyle="1" w:styleId="af1">
    <w:name w:val="コメント文字列 (文字)"/>
    <w:basedOn w:val="a0"/>
    <w:link w:val="af0"/>
    <w:rsid w:val="006222D7"/>
    <w:rPr>
      <w:kern w:val="2"/>
      <w:sz w:val="21"/>
    </w:rPr>
  </w:style>
  <w:style w:type="paragraph" w:styleId="af2">
    <w:name w:val="annotation subject"/>
    <w:basedOn w:val="af0"/>
    <w:next w:val="af0"/>
    <w:link w:val="af3"/>
    <w:rsid w:val="006222D7"/>
    <w:rPr>
      <w:b/>
      <w:bCs/>
    </w:rPr>
  </w:style>
  <w:style w:type="character" w:customStyle="1" w:styleId="af3">
    <w:name w:val="コメント内容 (文字)"/>
    <w:basedOn w:val="af1"/>
    <w:link w:val="af2"/>
    <w:rsid w:val="006222D7"/>
    <w:rPr>
      <w:b/>
      <w:bCs/>
      <w:kern w:val="2"/>
      <w:sz w:val="21"/>
    </w:rPr>
  </w:style>
  <w:style w:type="character" w:styleId="af4">
    <w:name w:val="Hyperlink"/>
    <w:basedOn w:val="a0"/>
    <w:rsid w:val="00614456"/>
    <w:rPr>
      <w:color w:val="0000FF"/>
      <w:u w:val="single"/>
    </w:rPr>
  </w:style>
  <w:style w:type="character" w:customStyle="1" w:styleId="a7">
    <w:name w:val="ヘッダー (文字)"/>
    <w:basedOn w:val="a0"/>
    <w:link w:val="a6"/>
    <w:rsid w:val="006E6BF5"/>
    <w:rPr>
      <w:kern w:val="2"/>
      <w:sz w:val="21"/>
    </w:rPr>
  </w:style>
  <w:style w:type="character" w:customStyle="1" w:styleId="a4">
    <w:name w:val="フッター (文字)"/>
    <w:basedOn w:val="a0"/>
    <w:link w:val="a3"/>
    <w:uiPriority w:val="99"/>
    <w:rsid w:val="006E6BF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１箇月単位の変形労働時間制に関する協定書</vt:lpstr>
    </vt:vector>
  </TitlesOfParts>
  <Manager/>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１箇月単位の変形労働時間制に関する協定書</dc:title>
  <dc:subject/>
  <dc:creator/>
  <cp:keywords/>
  <cp:lastModifiedBy/>
  <cp:revision>1</cp:revision>
  <dcterms:created xsi:type="dcterms:W3CDTF">2020-01-20T06:25:00Z</dcterms:created>
  <dcterms:modified xsi:type="dcterms:W3CDTF">2020-01-20T06:25:00Z</dcterms:modified>
</cp:coreProperties>
</file>