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03AA" w14:textId="5F78D39D" w:rsidR="00BC591A" w:rsidRPr="000D35C6" w:rsidRDefault="007F5376" w:rsidP="000D35C6">
      <w:pPr>
        <w:jc w:val="center"/>
        <w:rPr>
          <w:b/>
          <w:bCs/>
          <w:sz w:val="28"/>
          <w:szCs w:val="28"/>
        </w:rPr>
      </w:pPr>
      <w:r>
        <w:rPr>
          <w:rFonts w:hint="eastAsia"/>
          <w:b/>
          <w:bCs/>
          <w:sz w:val="28"/>
          <w:szCs w:val="28"/>
        </w:rPr>
        <w:t>従業員等個人情報保護方針</w:t>
      </w:r>
    </w:p>
    <w:p w14:paraId="62F67082" w14:textId="46791675" w:rsidR="00BC591A" w:rsidRPr="00CD7F84" w:rsidRDefault="00BC591A" w:rsidP="000D35C6">
      <w:pPr>
        <w:spacing w:line="300" w:lineRule="auto"/>
        <w:rPr>
          <w:sz w:val="22"/>
        </w:rPr>
      </w:pPr>
    </w:p>
    <w:p w14:paraId="2E5F539B" w14:textId="1A1737A1" w:rsidR="007C7811" w:rsidRPr="00CD7F84" w:rsidRDefault="007C7811" w:rsidP="000D35C6">
      <w:pPr>
        <w:spacing w:line="300" w:lineRule="auto"/>
        <w:rPr>
          <w:sz w:val="22"/>
        </w:rPr>
      </w:pPr>
    </w:p>
    <w:p w14:paraId="3CF1897A" w14:textId="3D0978C6" w:rsidR="007C7811" w:rsidRPr="00CD7F84" w:rsidRDefault="007C7811" w:rsidP="000D35C6">
      <w:pPr>
        <w:spacing w:line="300" w:lineRule="auto"/>
        <w:rPr>
          <w:sz w:val="22"/>
        </w:rPr>
      </w:pPr>
      <w:r w:rsidRPr="00CD7F84">
        <w:rPr>
          <w:rFonts w:hint="eastAsia"/>
          <w:sz w:val="22"/>
        </w:rPr>
        <w:t>株式会社●●●●</w:t>
      </w:r>
      <w:r w:rsidR="007F5376" w:rsidRPr="00CD7F84">
        <w:rPr>
          <w:rFonts w:hint="eastAsia"/>
          <w:sz w:val="22"/>
        </w:rPr>
        <w:t>（以下、「当社」といいます。）は、当社の役員、従業員、受託者その他当社の業務に従事するすべての者および過去これらに従事していた者（以下、「従業員等」といいます。）の個人情報の保護に関する</w:t>
      </w:r>
      <w:r w:rsidR="00661921" w:rsidRPr="00CD7F84">
        <w:rPr>
          <w:rFonts w:hint="eastAsia"/>
          <w:sz w:val="22"/>
        </w:rPr>
        <w:t>取組方針として、以下のとおり、当社の個人情報保護に関する考え方および方針に対する宣言（以下、「従業員等個人情報保護方針」といいます。）を策定します。</w:t>
      </w:r>
    </w:p>
    <w:p w14:paraId="2F6B1874" w14:textId="3A95D4E3" w:rsidR="00661921" w:rsidRPr="00CD7F84" w:rsidRDefault="00661921" w:rsidP="000D35C6">
      <w:pPr>
        <w:spacing w:line="300" w:lineRule="auto"/>
        <w:rPr>
          <w:sz w:val="22"/>
        </w:rPr>
      </w:pPr>
    </w:p>
    <w:p w14:paraId="2114CB87" w14:textId="1279FE7F" w:rsidR="00661921" w:rsidRPr="00CD7F84" w:rsidRDefault="00661921" w:rsidP="000D35C6">
      <w:pPr>
        <w:spacing w:line="300" w:lineRule="auto"/>
        <w:rPr>
          <w:sz w:val="22"/>
        </w:rPr>
      </w:pPr>
      <w:r w:rsidRPr="00CD7F84">
        <w:rPr>
          <w:rFonts w:hint="eastAsia"/>
          <w:sz w:val="22"/>
        </w:rPr>
        <w:t>１．基本方針</w:t>
      </w:r>
    </w:p>
    <w:p w14:paraId="6D25164A" w14:textId="1601A38F" w:rsidR="00661921" w:rsidRDefault="00661921" w:rsidP="00F046AC">
      <w:pPr>
        <w:spacing w:line="300" w:lineRule="auto"/>
        <w:ind w:leftChars="202" w:left="424" w:firstLineChars="118" w:firstLine="260"/>
        <w:rPr>
          <w:sz w:val="22"/>
        </w:rPr>
      </w:pPr>
      <w:r w:rsidRPr="00CD7F84">
        <w:rPr>
          <w:rFonts w:hint="eastAsia"/>
          <w:sz w:val="22"/>
        </w:rPr>
        <w:t>従業員等個人情報保護方針は、当社が、個人情報に関する関係法令等を遵守し、個人情報を法令に則って取得し、取得した個人情報を下記に定める利用目的の範囲内でのみ利用することを目的とするものです。また、当社は従業員等からの苦情への対応に適切に取り組み、個人データの安全管理を図るとともに、従業員当の声を踏まえて従業員等個人情報保護方針を継続的に見直します。</w:t>
      </w:r>
    </w:p>
    <w:p w14:paraId="443E9851" w14:textId="52953582" w:rsidR="005E470C" w:rsidRPr="00CD7F84" w:rsidRDefault="005E470C" w:rsidP="00F046AC">
      <w:pPr>
        <w:spacing w:line="300" w:lineRule="auto"/>
        <w:ind w:leftChars="202" w:left="424" w:firstLineChars="118" w:firstLine="260"/>
        <w:rPr>
          <w:sz w:val="22"/>
        </w:rPr>
      </w:pPr>
      <w:r>
        <w:rPr>
          <w:rFonts w:hint="eastAsia"/>
          <w:sz w:val="22"/>
        </w:rPr>
        <w:t>感染症法およびこれに準じる疾病の可能性がある場合、感染拡大予防のため従業員等だけでなく、家族や同居する人の個人情報を取得、利用する場合があります。その場合は、個人情報と同様に適切に管理します。</w:t>
      </w:r>
    </w:p>
    <w:p w14:paraId="25F0917B" w14:textId="1909E797" w:rsidR="00661921" w:rsidRPr="00CD7F84" w:rsidRDefault="00661921" w:rsidP="000D35C6">
      <w:pPr>
        <w:spacing w:line="300" w:lineRule="auto"/>
        <w:rPr>
          <w:sz w:val="22"/>
        </w:rPr>
      </w:pPr>
    </w:p>
    <w:p w14:paraId="2C064AE9" w14:textId="3AB806A8" w:rsidR="00661921" w:rsidRPr="00CD7F84" w:rsidRDefault="00661921" w:rsidP="000D35C6">
      <w:pPr>
        <w:spacing w:line="300" w:lineRule="auto"/>
        <w:rPr>
          <w:sz w:val="22"/>
        </w:rPr>
      </w:pPr>
      <w:r w:rsidRPr="00CD7F84">
        <w:rPr>
          <w:rFonts w:hint="eastAsia"/>
          <w:sz w:val="22"/>
        </w:rPr>
        <w:t>２．個人情報の利用目的</w:t>
      </w:r>
    </w:p>
    <w:p w14:paraId="40E4395E" w14:textId="2A8F3679" w:rsidR="00661921" w:rsidRPr="00CD7F84" w:rsidRDefault="00661921" w:rsidP="00F046AC">
      <w:pPr>
        <w:spacing w:line="300" w:lineRule="auto"/>
        <w:ind w:leftChars="202" w:left="424" w:firstLineChars="118" w:firstLine="260"/>
        <w:rPr>
          <w:sz w:val="22"/>
        </w:rPr>
      </w:pPr>
      <w:r w:rsidRPr="00CD7F84">
        <w:rPr>
          <w:rFonts w:hint="eastAsia"/>
          <w:sz w:val="22"/>
        </w:rPr>
        <w:t>当社は、以下に定める利用目的に必要な範囲でのみ、従業員等の個人情報を利用します。</w:t>
      </w:r>
    </w:p>
    <w:p w14:paraId="12C0860D"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業務連絡、設備・施設管理に関する業務のため</w:t>
      </w:r>
    </w:p>
    <w:p w14:paraId="69CEBCE1"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異動、考課、表彰、懲戒その他人事管理に関する業務のため</w:t>
      </w:r>
    </w:p>
    <w:p w14:paraId="7B28B480"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労務管理およびキャリアマネジメントに関する業務のため</w:t>
      </w:r>
    </w:p>
    <w:p w14:paraId="26CF5E21"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賃金、賞与、退職金、企業年金、財務申告等に関する業務のため</w:t>
      </w:r>
    </w:p>
    <w:p w14:paraId="4820D928"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教育訓練に関する業務のため</w:t>
      </w:r>
    </w:p>
    <w:p w14:paraId="122D3055"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福利厚生等に関する業務のため</w:t>
      </w:r>
    </w:p>
    <w:p w14:paraId="11A29024"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安全・安心・衛生、健康管理、疾病・ウイルス対策等に係る業務のため</w:t>
      </w:r>
    </w:p>
    <w:p w14:paraId="55410917"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雇用保険、社会保険に関する業務のため</w:t>
      </w:r>
    </w:p>
    <w:p w14:paraId="52D18BE2"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税・社会保障等、法令等に基づき必要な業務のため</w:t>
      </w:r>
    </w:p>
    <w:p w14:paraId="4A3DDBA6"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会社の事業活動の推進に関し、業務に対する意見提案の確認、アンケート調査等の実施・集計・活用等、事業活動上必要な手続きをおこなうため</w:t>
      </w:r>
    </w:p>
    <w:p w14:paraId="42E21517"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当社および当社グループ会社の経営管理、リスク管理および法令遵守等の内部業務のため</w:t>
      </w:r>
    </w:p>
    <w:p w14:paraId="0A3EE772"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人事情報の管理（退職後の管理も含む）</w:t>
      </w:r>
    </w:p>
    <w:p w14:paraId="38FE00CB"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交通機関・食事・宿泊施設の予約などのビジネスサポートの手配、名刺の作成のため</w:t>
      </w:r>
    </w:p>
    <w:p w14:paraId="407906E3"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上記各号に関連または付帯する業務のため</w:t>
      </w:r>
    </w:p>
    <w:p w14:paraId="0D5EB965" w14:textId="77777777" w:rsidR="00661921" w:rsidRPr="00CD7F84" w:rsidRDefault="00661921" w:rsidP="00F6028A">
      <w:pPr>
        <w:pStyle w:val="a9"/>
        <w:numPr>
          <w:ilvl w:val="0"/>
          <w:numId w:val="1"/>
        </w:numPr>
        <w:spacing w:line="300" w:lineRule="auto"/>
        <w:ind w:leftChars="0" w:left="1276" w:hanging="283"/>
        <w:rPr>
          <w:sz w:val="22"/>
        </w:rPr>
      </w:pPr>
      <w:r w:rsidRPr="00CD7F84">
        <w:rPr>
          <w:rFonts w:hint="eastAsia"/>
          <w:sz w:val="22"/>
        </w:rPr>
        <w:t>その他、当社の業務を適切かつ円滑に遂行するため</w:t>
      </w:r>
    </w:p>
    <w:p w14:paraId="2F353484" w14:textId="77777777" w:rsidR="00661921" w:rsidRPr="00CD7F84" w:rsidRDefault="00661921" w:rsidP="00661921">
      <w:pPr>
        <w:spacing w:line="300" w:lineRule="auto"/>
        <w:rPr>
          <w:sz w:val="22"/>
        </w:rPr>
      </w:pPr>
    </w:p>
    <w:p w14:paraId="5399620A" w14:textId="77777777" w:rsidR="00661921" w:rsidRPr="00CD7F84" w:rsidRDefault="00661921" w:rsidP="00F046AC">
      <w:pPr>
        <w:spacing w:line="300" w:lineRule="auto"/>
        <w:ind w:leftChars="202" w:left="424" w:firstLineChars="118" w:firstLine="260"/>
        <w:rPr>
          <w:sz w:val="22"/>
        </w:rPr>
      </w:pPr>
      <w:r w:rsidRPr="00CD7F84">
        <w:rPr>
          <w:rFonts w:hint="eastAsia"/>
          <w:sz w:val="22"/>
        </w:rPr>
        <w:t>なお、「当社グループ会社」とは、当社の親会社および子会社ならびに当社との間で支配関係がある会社をいいます。当社グループ会社の一覧は、下記のとおりです。（略）</w:t>
      </w:r>
    </w:p>
    <w:p w14:paraId="124FD83B" w14:textId="77777777" w:rsidR="00661921" w:rsidRPr="00CD7F84" w:rsidRDefault="00661921" w:rsidP="00661921">
      <w:pPr>
        <w:spacing w:line="300" w:lineRule="auto"/>
        <w:rPr>
          <w:sz w:val="22"/>
        </w:rPr>
      </w:pPr>
    </w:p>
    <w:p w14:paraId="5F6ECDBB" w14:textId="77777777" w:rsidR="00661921" w:rsidRPr="00CD7F84" w:rsidRDefault="00661921" w:rsidP="00661921">
      <w:pPr>
        <w:spacing w:line="300" w:lineRule="auto"/>
        <w:rPr>
          <w:sz w:val="22"/>
        </w:rPr>
      </w:pPr>
      <w:r w:rsidRPr="00CD7F84">
        <w:rPr>
          <w:rFonts w:hint="eastAsia"/>
          <w:sz w:val="22"/>
        </w:rPr>
        <w:lastRenderedPageBreak/>
        <w:t>３．個人情報等の管理等</w:t>
      </w:r>
    </w:p>
    <w:p w14:paraId="675C1D16" w14:textId="18E7A491" w:rsidR="007C7811" w:rsidRPr="00CD7F84" w:rsidRDefault="00661921" w:rsidP="00F046AC">
      <w:pPr>
        <w:spacing w:line="300" w:lineRule="auto"/>
        <w:ind w:leftChars="202" w:left="424" w:firstLineChars="118" w:firstLine="260"/>
        <w:rPr>
          <w:sz w:val="22"/>
        </w:rPr>
      </w:pPr>
      <w:r w:rsidRPr="00CD7F84">
        <w:rPr>
          <w:rFonts w:hint="eastAsia"/>
          <w:sz w:val="22"/>
        </w:rPr>
        <w:t>当社は、従業員等の個人情報および個人データが正確かつ最新の内容になるよう合理的な努力をおこない、これを安全に管理するために適切な措置を講じるとともに、当社役職員に個人情報の保護を周知徹底します。また、当社は、個人情報および個人データの性質に応じて、必要かつ適切な範囲でこれらの情報を取り扱います。</w:t>
      </w:r>
    </w:p>
    <w:p w14:paraId="09A10B72" w14:textId="0240D3CF" w:rsidR="00661921" w:rsidRPr="00CD7F84" w:rsidRDefault="00661921" w:rsidP="000D35C6">
      <w:pPr>
        <w:spacing w:line="300" w:lineRule="auto"/>
        <w:rPr>
          <w:sz w:val="22"/>
        </w:rPr>
      </w:pPr>
    </w:p>
    <w:p w14:paraId="0C0A52F1" w14:textId="494A4636" w:rsidR="00661921" w:rsidRPr="00CD7F84" w:rsidRDefault="00661921" w:rsidP="000D35C6">
      <w:pPr>
        <w:spacing w:line="300" w:lineRule="auto"/>
        <w:rPr>
          <w:sz w:val="22"/>
        </w:rPr>
      </w:pPr>
      <w:r w:rsidRPr="00CD7F84">
        <w:rPr>
          <w:rFonts w:hint="eastAsia"/>
          <w:sz w:val="22"/>
        </w:rPr>
        <w:t>４．第三者への委託</w:t>
      </w:r>
    </w:p>
    <w:p w14:paraId="77FEF53A" w14:textId="78C1DC4A" w:rsidR="00661921" w:rsidRPr="00CD7F84" w:rsidRDefault="00661921" w:rsidP="00F046AC">
      <w:pPr>
        <w:spacing w:line="300" w:lineRule="auto"/>
        <w:ind w:leftChars="202" w:left="424" w:firstLineChars="118" w:firstLine="260"/>
        <w:rPr>
          <w:sz w:val="22"/>
        </w:rPr>
      </w:pPr>
      <w:r w:rsidRPr="00CD7F84">
        <w:rPr>
          <w:rFonts w:hint="eastAsia"/>
          <w:sz w:val="22"/>
        </w:rPr>
        <w:t>当社は、第三者（外国にある者を含みます。）に対し、上記利用目的の範囲内で従業員等の個人情報および個人データの取り扱いを委託することがあります。この場合、当社は、委託を受けた第三者において、委託に係る個人情報および個人データを適切に管理させるように努めます。</w:t>
      </w:r>
    </w:p>
    <w:p w14:paraId="402CF1DA" w14:textId="1747127D" w:rsidR="00661921" w:rsidRPr="00CD7F84" w:rsidRDefault="00661921" w:rsidP="000D35C6">
      <w:pPr>
        <w:spacing w:line="300" w:lineRule="auto"/>
        <w:rPr>
          <w:sz w:val="22"/>
        </w:rPr>
      </w:pPr>
    </w:p>
    <w:p w14:paraId="1C9CF42B" w14:textId="477E8125" w:rsidR="00661921" w:rsidRPr="00CD7F84" w:rsidRDefault="00661921" w:rsidP="000D35C6">
      <w:pPr>
        <w:spacing w:line="300" w:lineRule="auto"/>
        <w:rPr>
          <w:sz w:val="22"/>
        </w:rPr>
      </w:pPr>
      <w:r w:rsidRPr="00CD7F84">
        <w:rPr>
          <w:rFonts w:hint="eastAsia"/>
          <w:sz w:val="22"/>
        </w:rPr>
        <w:t>５．共同利用</w:t>
      </w:r>
    </w:p>
    <w:p w14:paraId="5B2D52B0" w14:textId="37820057" w:rsidR="00661921" w:rsidRPr="00CD7F84" w:rsidRDefault="00661921" w:rsidP="00D536FE">
      <w:pPr>
        <w:spacing w:line="300" w:lineRule="auto"/>
        <w:ind w:leftChars="202" w:left="424" w:firstLineChars="118" w:firstLine="260"/>
        <w:rPr>
          <w:sz w:val="22"/>
        </w:rPr>
      </w:pPr>
      <w:r w:rsidRPr="00CD7F84">
        <w:rPr>
          <w:rFonts w:hint="eastAsia"/>
          <w:sz w:val="22"/>
        </w:rPr>
        <w:t>当社は、当社グループ会社との間で、以下のとおり、個人データを共同利用することがあります。</w:t>
      </w:r>
    </w:p>
    <w:tbl>
      <w:tblPr>
        <w:tblStyle w:val="aa"/>
        <w:tblW w:w="0" w:type="auto"/>
        <w:tblInd w:w="704" w:type="dxa"/>
        <w:tblLook w:val="04A0" w:firstRow="1" w:lastRow="0" w:firstColumn="1" w:lastColumn="0" w:noHBand="0" w:noVBand="1"/>
      </w:tblPr>
      <w:tblGrid>
        <w:gridCol w:w="1980"/>
        <w:gridCol w:w="7229"/>
      </w:tblGrid>
      <w:tr w:rsidR="0093229B" w:rsidRPr="00CD7F84" w14:paraId="746B4829" w14:textId="77777777" w:rsidTr="00F6028A">
        <w:tc>
          <w:tcPr>
            <w:tcW w:w="1980" w:type="dxa"/>
            <w:vAlign w:val="center"/>
          </w:tcPr>
          <w:p w14:paraId="31241763" w14:textId="527D6A15" w:rsidR="0093229B" w:rsidRPr="00CD7F84" w:rsidRDefault="0093229B" w:rsidP="00C445F1">
            <w:pPr>
              <w:spacing w:line="300" w:lineRule="auto"/>
              <w:rPr>
                <w:sz w:val="22"/>
              </w:rPr>
            </w:pPr>
            <w:r w:rsidRPr="00CD7F84">
              <w:rPr>
                <w:rFonts w:hint="eastAsia"/>
                <w:sz w:val="22"/>
              </w:rPr>
              <w:t>共同利用の目的</w:t>
            </w:r>
          </w:p>
        </w:tc>
        <w:tc>
          <w:tcPr>
            <w:tcW w:w="7229" w:type="dxa"/>
            <w:vAlign w:val="center"/>
          </w:tcPr>
          <w:p w14:paraId="50A210CC" w14:textId="3480C475" w:rsidR="0093229B" w:rsidRPr="00CD7F84" w:rsidRDefault="0093229B" w:rsidP="00C445F1">
            <w:pPr>
              <w:spacing w:line="300" w:lineRule="auto"/>
              <w:rPr>
                <w:sz w:val="22"/>
              </w:rPr>
            </w:pPr>
            <w:r w:rsidRPr="00CD7F84">
              <w:rPr>
                <w:rFonts w:hint="eastAsia"/>
                <w:sz w:val="22"/>
              </w:rPr>
              <w:t>上記２．に記載の目的</w:t>
            </w:r>
          </w:p>
        </w:tc>
      </w:tr>
      <w:tr w:rsidR="0093229B" w:rsidRPr="00CD7F84" w14:paraId="49FE3044" w14:textId="77777777" w:rsidTr="00F6028A">
        <w:tc>
          <w:tcPr>
            <w:tcW w:w="1980" w:type="dxa"/>
            <w:vAlign w:val="center"/>
          </w:tcPr>
          <w:p w14:paraId="52BC35DE" w14:textId="3E93F0F4" w:rsidR="0093229B" w:rsidRPr="00CD7F84" w:rsidRDefault="0093229B" w:rsidP="00C445F1">
            <w:pPr>
              <w:spacing w:line="300" w:lineRule="auto"/>
              <w:rPr>
                <w:sz w:val="22"/>
              </w:rPr>
            </w:pPr>
            <w:r w:rsidRPr="00CD7F84">
              <w:rPr>
                <w:rFonts w:hint="eastAsia"/>
                <w:sz w:val="22"/>
              </w:rPr>
              <w:t>共同利用者</w:t>
            </w:r>
          </w:p>
        </w:tc>
        <w:tc>
          <w:tcPr>
            <w:tcW w:w="7229" w:type="dxa"/>
            <w:vAlign w:val="center"/>
          </w:tcPr>
          <w:p w14:paraId="196B71EC" w14:textId="4DEC0356" w:rsidR="0093229B" w:rsidRPr="00CD7F84" w:rsidRDefault="0093229B" w:rsidP="00C445F1">
            <w:pPr>
              <w:spacing w:line="300" w:lineRule="auto"/>
              <w:rPr>
                <w:sz w:val="22"/>
              </w:rPr>
            </w:pPr>
            <w:r w:rsidRPr="00CD7F84">
              <w:rPr>
                <w:rFonts w:hint="eastAsia"/>
                <w:sz w:val="22"/>
              </w:rPr>
              <w:t>当社グループ会社</w:t>
            </w:r>
          </w:p>
        </w:tc>
      </w:tr>
      <w:tr w:rsidR="0093229B" w:rsidRPr="00CD7F84" w14:paraId="59178385" w14:textId="77777777" w:rsidTr="00F6028A">
        <w:tc>
          <w:tcPr>
            <w:tcW w:w="1980" w:type="dxa"/>
            <w:vAlign w:val="center"/>
          </w:tcPr>
          <w:p w14:paraId="378E901F" w14:textId="668AFBF4" w:rsidR="0093229B" w:rsidRPr="00CD7F84" w:rsidRDefault="0093229B" w:rsidP="00C445F1">
            <w:pPr>
              <w:spacing w:line="300" w:lineRule="auto"/>
              <w:rPr>
                <w:sz w:val="22"/>
              </w:rPr>
            </w:pPr>
            <w:r w:rsidRPr="00CD7F84">
              <w:rPr>
                <w:rFonts w:hint="eastAsia"/>
                <w:sz w:val="22"/>
              </w:rPr>
              <w:t>共同利用する個人データの項目</w:t>
            </w:r>
          </w:p>
        </w:tc>
        <w:tc>
          <w:tcPr>
            <w:tcW w:w="7229" w:type="dxa"/>
          </w:tcPr>
          <w:p w14:paraId="6B721917" w14:textId="77777777" w:rsidR="0093229B" w:rsidRPr="00CD7F84" w:rsidRDefault="00C445F1" w:rsidP="00C445F1">
            <w:pPr>
              <w:pStyle w:val="a9"/>
              <w:numPr>
                <w:ilvl w:val="0"/>
                <w:numId w:val="2"/>
              </w:numPr>
              <w:spacing w:line="300" w:lineRule="auto"/>
              <w:ind w:leftChars="0" w:left="169" w:hanging="136"/>
              <w:rPr>
                <w:sz w:val="22"/>
              </w:rPr>
            </w:pPr>
            <w:r w:rsidRPr="00CD7F84">
              <w:rPr>
                <w:rFonts w:hint="eastAsia"/>
                <w:sz w:val="22"/>
              </w:rPr>
              <w:t>氏名、社員番号等個別に付与された識別番号、住所、所属、連絡先、国籍、役職等、社員等本人に関する基本情報</w:t>
            </w:r>
          </w:p>
          <w:p w14:paraId="37859B13" w14:textId="7777777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家族の氏名、連絡先、扶養状況等、社員等の家族に関する情報</w:t>
            </w:r>
          </w:p>
          <w:p w14:paraId="069C6992" w14:textId="7777777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社員等の学歴、実務経験、語学力、資格、異動、考課、表彰等、人事管理に関する情報</w:t>
            </w:r>
          </w:p>
          <w:p w14:paraId="73666B64" w14:textId="7777777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給与、賞与、退職手当、企業年金、保険等に関する情報</w:t>
            </w:r>
          </w:p>
          <w:p w14:paraId="050F4340" w14:textId="7777777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福利厚生サービスの利用状況等、福利厚生に関する情報</w:t>
            </w:r>
          </w:p>
          <w:p w14:paraId="2FB3F916" w14:textId="7777777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健康診断結果、ストレスチェック情報等、健康に関する情報</w:t>
            </w:r>
          </w:p>
          <w:p w14:paraId="6D3EEC1B" w14:textId="7777777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その他、人事・経営業務管理上取得・保有する情報</w:t>
            </w:r>
          </w:p>
          <w:p w14:paraId="733BD2EB" w14:textId="750DF5A7" w:rsidR="00C445F1" w:rsidRPr="00CD7F84" w:rsidRDefault="00C445F1" w:rsidP="00C445F1">
            <w:pPr>
              <w:pStyle w:val="a9"/>
              <w:numPr>
                <w:ilvl w:val="0"/>
                <w:numId w:val="2"/>
              </w:numPr>
              <w:spacing w:line="300" w:lineRule="auto"/>
              <w:ind w:leftChars="0" w:left="169" w:hanging="136"/>
              <w:rPr>
                <w:sz w:val="22"/>
              </w:rPr>
            </w:pPr>
            <w:r w:rsidRPr="00CD7F84">
              <w:rPr>
                <w:rFonts w:hint="eastAsia"/>
                <w:sz w:val="22"/>
              </w:rPr>
              <w:t>その他適切な業務運営を確保する必要性から、同意に基づき業務遂行上必要な範囲で取得する情報</w:t>
            </w:r>
          </w:p>
        </w:tc>
      </w:tr>
      <w:tr w:rsidR="0093229B" w:rsidRPr="00CD7F84" w14:paraId="650D2AA2" w14:textId="77777777" w:rsidTr="00F6028A">
        <w:tc>
          <w:tcPr>
            <w:tcW w:w="1980" w:type="dxa"/>
            <w:vAlign w:val="center"/>
          </w:tcPr>
          <w:p w14:paraId="761D72C9" w14:textId="6A8BCF35" w:rsidR="0093229B" w:rsidRPr="00CD7F84" w:rsidRDefault="0093229B" w:rsidP="00C445F1">
            <w:pPr>
              <w:spacing w:line="300" w:lineRule="auto"/>
              <w:rPr>
                <w:sz w:val="22"/>
              </w:rPr>
            </w:pPr>
            <w:r w:rsidRPr="00CD7F84">
              <w:rPr>
                <w:rFonts w:hint="eastAsia"/>
                <w:sz w:val="22"/>
              </w:rPr>
              <w:t>共同利用する個人データの管理について責任を有する</w:t>
            </w:r>
            <w:r w:rsidR="00C445F1" w:rsidRPr="00CD7F84">
              <w:rPr>
                <w:rFonts w:hint="eastAsia"/>
                <w:sz w:val="22"/>
              </w:rPr>
              <w:t>者の名称</w:t>
            </w:r>
          </w:p>
        </w:tc>
        <w:tc>
          <w:tcPr>
            <w:tcW w:w="7229" w:type="dxa"/>
          </w:tcPr>
          <w:p w14:paraId="62C97151" w14:textId="72A526FD" w:rsidR="0087606C" w:rsidRPr="00CD7F84" w:rsidRDefault="0087606C" w:rsidP="00C445F1">
            <w:pPr>
              <w:spacing w:line="300" w:lineRule="auto"/>
              <w:rPr>
                <w:sz w:val="22"/>
              </w:rPr>
            </w:pPr>
            <w:r w:rsidRPr="00CD7F84">
              <w:rPr>
                <w:rFonts w:hint="eastAsia"/>
                <w:sz w:val="22"/>
              </w:rPr>
              <w:t>社名</w:t>
            </w:r>
          </w:p>
        </w:tc>
      </w:tr>
    </w:tbl>
    <w:p w14:paraId="56E05001" w14:textId="12BA3498" w:rsidR="00661921" w:rsidRPr="00CD7F84" w:rsidRDefault="00661921" w:rsidP="000D35C6">
      <w:pPr>
        <w:spacing w:line="300" w:lineRule="auto"/>
        <w:rPr>
          <w:sz w:val="22"/>
        </w:rPr>
      </w:pPr>
    </w:p>
    <w:p w14:paraId="0C806345" w14:textId="32B185B1" w:rsidR="0093229B" w:rsidRPr="00CD7F84" w:rsidRDefault="0087606C" w:rsidP="000D35C6">
      <w:pPr>
        <w:spacing w:line="300" w:lineRule="auto"/>
        <w:rPr>
          <w:sz w:val="22"/>
        </w:rPr>
      </w:pPr>
      <w:r w:rsidRPr="00CD7F84">
        <w:rPr>
          <w:rFonts w:hint="eastAsia"/>
          <w:sz w:val="22"/>
        </w:rPr>
        <w:t>６．</w:t>
      </w:r>
      <w:r w:rsidR="00712E3A" w:rsidRPr="00CD7F84">
        <w:rPr>
          <w:rFonts w:hint="eastAsia"/>
          <w:sz w:val="22"/>
        </w:rPr>
        <w:t>第三者への提供</w:t>
      </w:r>
    </w:p>
    <w:p w14:paraId="704D2396" w14:textId="08462C0B" w:rsidR="00712E3A" w:rsidRPr="00CD7F84" w:rsidRDefault="00712E3A" w:rsidP="00D536FE">
      <w:pPr>
        <w:spacing w:line="300" w:lineRule="auto"/>
        <w:ind w:leftChars="202" w:left="424" w:firstLineChars="118" w:firstLine="260"/>
        <w:rPr>
          <w:sz w:val="22"/>
        </w:rPr>
      </w:pPr>
      <w:r w:rsidRPr="00CD7F84">
        <w:rPr>
          <w:rFonts w:hint="eastAsia"/>
          <w:sz w:val="22"/>
        </w:rPr>
        <w:t>当社は、下記の場合に、個人情報を第三者（外国にある者を含みます。）に提供することがあり、従業員等はあらかじめこれを了承し同意するものとします。</w:t>
      </w:r>
    </w:p>
    <w:p w14:paraId="071459BF" w14:textId="7CEE3630" w:rsidR="00712E3A" w:rsidRPr="00CD7F84" w:rsidRDefault="00712E3A" w:rsidP="00F6028A">
      <w:pPr>
        <w:spacing w:line="300" w:lineRule="auto"/>
        <w:ind w:leftChars="338" w:left="1099" w:hangingChars="177" w:hanging="389"/>
        <w:rPr>
          <w:sz w:val="22"/>
        </w:rPr>
      </w:pPr>
      <w:r w:rsidRPr="00CD7F84">
        <w:rPr>
          <w:rFonts w:hint="eastAsia"/>
          <w:sz w:val="22"/>
        </w:rPr>
        <w:t>（</w:t>
      </w:r>
      <w:r w:rsidRPr="00CD7F84">
        <w:rPr>
          <w:rFonts w:hint="eastAsia"/>
          <w:sz w:val="22"/>
        </w:rPr>
        <w:t>1</w:t>
      </w:r>
      <w:r w:rsidRPr="00CD7F84">
        <w:rPr>
          <w:rFonts w:hint="eastAsia"/>
          <w:sz w:val="22"/>
        </w:rPr>
        <w:t>）合併、分社化、事業譲渡等により事業が承継されることに伴い、承継先に提供する場合</w:t>
      </w:r>
    </w:p>
    <w:p w14:paraId="59A1C0BA" w14:textId="29673732" w:rsidR="00712E3A" w:rsidRPr="00CD7F84" w:rsidRDefault="00712E3A" w:rsidP="00F6028A">
      <w:pPr>
        <w:spacing w:line="300" w:lineRule="auto"/>
        <w:ind w:leftChars="338" w:left="1099" w:hangingChars="177" w:hanging="389"/>
        <w:rPr>
          <w:sz w:val="22"/>
        </w:rPr>
      </w:pPr>
      <w:r w:rsidRPr="00CD7F84">
        <w:rPr>
          <w:rFonts w:hint="eastAsia"/>
          <w:sz w:val="22"/>
        </w:rPr>
        <w:t>（</w:t>
      </w:r>
      <w:r w:rsidRPr="00CD7F84">
        <w:rPr>
          <w:rFonts w:hint="eastAsia"/>
          <w:sz w:val="22"/>
        </w:rPr>
        <w:t>2</w:t>
      </w:r>
      <w:r w:rsidRPr="00CD7F84">
        <w:rPr>
          <w:rFonts w:hint="eastAsia"/>
          <w:sz w:val="22"/>
        </w:rPr>
        <w:t>）給与等の振込みのために取引銀行等に提供する場合</w:t>
      </w:r>
    </w:p>
    <w:p w14:paraId="77BD50D4" w14:textId="4FEF3C6E" w:rsidR="00712E3A" w:rsidRPr="00CD7F84" w:rsidRDefault="00712E3A" w:rsidP="00F6028A">
      <w:pPr>
        <w:spacing w:line="300" w:lineRule="auto"/>
        <w:ind w:leftChars="338" w:left="1099" w:hangingChars="177" w:hanging="389"/>
        <w:rPr>
          <w:sz w:val="22"/>
        </w:rPr>
      </w:pPr>
      <w:r w:rsidRPr="00CD7F84">
        <w:rPr>
          <w:rFonts w:hint="eastAsia"/>
          <w:sz w:val="22"/>
        </w:rPr>
        <w:t>（</w:t>
      </w:r>
      <w:r w:rsidRPr="00CD7F84">
        <w:rPr>
          <w:rFonts w:hint="eastAsia"/>
          <w:sz w:val="22"/>
        </w:rPr>
        <w:t>3</w:t>
      </w:r>
      <w:r w:rsidRPr="00CD7F84">
        <w:rPr>
          <w:rFonts w:hint="eastAsia"/>
          <w:sz w:val="22"/>
        </w:rPr>
        <w:t>）年金関係手続き、社会保険・労働保険関係手続き、租税公課手続き、その他法律上要求される諸手続きのために提供する場合</w:t>
      </w:r>
    </w:p>
    <w:p w14:paraId="27EE29BF" w14:textId="55EA97D6" w:rsidR="00712E3A" w:rsidRPr="00CD7F84" w:rsidRDefault="00712E3A" w:rsidP="00F6028A">
      <w:pPr>
        <w:spacing w:line="300" w:lineRule="auto"/>
        <w:ind w:leftChars="338" w:left="1099" w:hangingChars="177" w:hanging="389"/>
        <w:rPr>
          <w:sz w:val="22"/>
        </w:rPr>
      </w:pPr>
      <w:r w:rsidRPr="00CD7F84">
        <w:rPr>
          <w:rFonts w:hint="eastAsia"/>
          <w:sz w:val="22"/>
        </w:rPr>
        <w:t>（</w:t>
      </w:r>
      <w:r w:rsidRPr="00CD7F84">
        <w:rPr>
          <w:rFonts w:hint="eastAsia"/>
          <w:sz w:val="22"/>
        </w:rPr>
        <w:t>4</w:t>
      </w:r>
      <w:r w:rsidRPr="00CD7F84">
        <w:rPr>
          <w:rFonts w:hint="eastAsia"/>
          <w:sz w:val="22"/>
        </w:rPr>
        <w:t>）派遣、出向、転籍が予定されている従業員等について、派遣、出向、転籍先企業に提供する場合</w:t>
      </w:r>
    </w:p>
    <w:p w14:paraId="23CFC71C" w14:textId="0B2C0C21" w:rsidR="00712E3A" w:rsidRPr="00CD7F84" w:rsidRDefault="00712E3A" w:rsidP="00F6028A">
      <w:pPr>
        <w:spacing w:line="300" w:lineRule="auto"/>
        <w:ind w:leftChars="338" w:left="1099" w:hangingChars="177" w:hanging="389"/>
        <w:rPr>
          <w:sz w:val="22"/>
        </w:rPr>
      </w:pPr>
      <w:r w:rsidRPr="00CD7F84">
        <w:rPr>
          <w:rFonts w:hint="eastAsia"/>
          <w:sz w:val="22"/>
        </w:rPr>
        <w:t>（</w:t>
      </w:r>
      <w:r w:rsidRPr="00CD7F84">
        <w:rPr>
          <w:rFonts w:hint="eastAsia"/>
          <w:sz w:val="22"/>
        </w:rPr>
        <w:t>5</w:t>
      </w:r>
      <w:r w:rsidRPr="00CD7F84">
        <w:rPr>
          <w:rFonts w:hint="eastAsia"/>
          <w:sz w:val="22"/>
        </w:rPr>
        <w:t>）人事異動を社外に開示する場合、その他法令等（外国の法令等を含みます。以下同じ。）に基づき人事情報を社外に開示する場合</w:t>
      </w:r>
    </w:p>
    <w:p w14:paraId="33D9FD92" w14:textId="3687E9E4" w:rsidR="00712E3A" w:rsidRPr="00CD7F84" w:rsidRDefault="00712E3A" w:rsidP="00F6028A">
      <w:pPr>
        <w:spacing w:line="300" w:lineRule="auto"/>
        <w:ind w:leftChars="338" w:left="1099" w:hangingChars="177" w:hanging="389"/>
        <w:rPr>
          <w:sz w:val="22"/>
        </w:rPr>
      </w:pPr>
      <w:r w:rsidRPr="00CD7F84">
        <w:rPr>
          <w:rFonts w:hint="eastAsia"/>
          <w:sz w:val="22"/>
        </w:rPr>
        <w:lastRenderedPageBreak/>
        <w:t>（</w:t>
      </w:r>
      <w:r w:rsidRPr="00CD7F84">
        <w:rPr>
          <w:rFonts w:hint="eastAsia"/>
          <w:sz w:val="22"/>
        </w:rPr>
        <w:t>6</w:t>
      </w:r>
      <w:r w:rsidRPr="00CD7F84">
        <w:rPr>
          <w:rFonts w:hint="eastAsia"/>
          <w:sz w:val="22"/>
        </w:rPr>
        <w:t>）その他法令等により第三者への提供が許容される場合</w:t>
      </w:r>
    </w:p>
    <w:p w14:paraId="1724A579" w14:textId="73ECDE08" w:rsidR="00712E3A" w:rsidRPr="00CD7F84" w:rsidRDefault="00712E3A" w:rsidP="000D35C6">
      <w:pPr>
        <w:spacing w:line="300" w:lineRule="auto"/>
        <w:rPr>
          <w:sz w:val="22"/>
        </w:rPr>
      </w:pPr>
    </w:p>
    <w:p w14:paraId="610ED942" w14:textId="0AF5E231" w:rsidR="00712E3A" w:rsidRPr="00CD7F84" w:rsidRDefault="00712E3A" w:rsidP="000D35C6">
      <w:pPr>
        <w:spacing w:line="300" w:lineRule="auto"/>
        <w:rPr>
          <w:sz w:val="22"/>
        </w:rPr>
      </w:pPr>
      <w:r w:rsidRPr="00CD7F84">
        <w:rPr>
          <w:rFonts w:hint="eastAsia"/>
          <w:sz w:val="22"/>
        </w:rPr>
        <w:t>７．個人情報に関する従業員等からの問い合わせ等</w:t>
      </w:r>
    </w:p>
    <w:p w14:paraId="15F316E5" w14:textId="234D5E9E" w:rsidR="00712E3A" w:rsidRPr="00CD7F84" w:rsidRDefault="00712E3A" w:rsidP="00D536FE">
      <w:pPr>
        <w:spacing w:line="300" w:lineRule="auto"/>
        <w:ind w:leftChars="202" w:left="424" w:firstLineChars="118" w:firstLine="260"/>
        <w:rPr>
          <w:sz w:val="22"/>
        </w:rPr>
      </w:pPr>
      <w:r w:rsidRPr="00CD7F84">
        <w:rPr>
          <w:rFonts w:hint="eastAsia"/>
          <w:sz w:val="22"/>
        </w:rPr>
        <w:t>当社は、個人情報について従業員等本人により利用目的の通知、開示（第三者提供記録の開示を含みます。）、訂正、追加、削除、利用停止、消去</w:t>
      </w:r>
      <w:r w:rsidR="00D536FE" w:rsidRPr="00CD7F84">
        <w:rPr>
          <w:rFonts w:hint="eastAsia"/>
          <w:sz w:val="22"/>
        </w:rPr>
        <w:t>または第三者への提供停止の依頼があった場合は、依頼者が従業員等本人であることを確認した上、法令に則って速やかに対応します。請求の具体的な手続きについては、下記に定める個人情報の取り扱いに関する窓口まで問い合わせてください。（なお、当該請求については、手数料として●●円を徴収することがありますので、あらかじめご了承ください。）</w:t>
      </w:r>
    </w:p>
    <w:p w14:paraId="0CAF1463" w14:textId="33ADC50D" w:rsidR="00D536FE" w:rsidRPr="00CD7F84" w:rsidRDefault="00D536FE" w:rsidP="000D35C6">
      <w:pPr>
        <w:spacing w:line="300" w:lineRule="auto"/>
        <w:rPr>
          <w:sz w:val="22"/>
        </w:rPr>
      </w:pPr>
    </w:p>
    <w:p w14:paraId="2C6D4835" w14:textId="0A188D5D" w:rsidR="00D536FE" w:rsidRPr="00CD7F84" w:rsidRDefault="00D536FE" w:rsidP="000D35C6">
      <w:pPr>
        <w:spacing w:line="300" w:lineRule="auto"/>
        <w:rPr>
          <w:sz w:val="22"/>
        </w:rPr>
      </w:pPr>
      <w:r w:rsidRPr="00CD7F84">
        <w:rPr>
          <w:rFonts w:hint="eastAsia"/>
          <w:sz w:val="22"/>
        </w:rPr>
        <w:t>８．従業員等個人情報保護方針の変更および周知</w:t>
      </w:r>
    </w:p>
    <w:p w14:paraId="6AF3E3FA" w14:textId="59F28B86" w:rsidR="00D536FE" w:rsidRPr="00CD7F84" w:rsidRDefault="00D536FE" w:rsidP="00D536FE">
      <w:pPr>
        <w:spacing w:line="300" w:lineRule="auto"/>
        <w:ind w:leftChars="202" w:left="424" w:firstLineChars="118" w:firstLine="260"/>
        <w:rPr>
          <w:sz w:val="22"/>
        </w:rPr>
      </w:pPr>
      <w:r w:rsidRPr="00CD7F84">
        <w:rPr>
          <w:rFonts w:hint="eastAsia"/>
          <w:sz w:val="22"/>
        </w:rPr>
        <w:t>当社は、従業員等個人情報保護方針の内容を、法令の改正、実務上の必要性その他の理由により随時変更する場合があり、変更がある場合には従業員等に対し周知します。</w:t>
      </w:r>
    </w:p>
    <w:p w14:paraId="48DF6846" w14:textId="3DB0220B" w:rsidR="00D536FE" w:rsidRPr="00CD7F84" w:rsidRDefault="00D536FE" w:rsidP="000D35C6">
      <w:pPr>
        <w:spacing w:line="300" w:lineRule="auto"/>
        <w:rPr>
          <w:sz w:val="22"/>
        </w:rPr>
      </w:pPr>
    </w:p>
    <w:p w14:paraId="2916C6F4" w14:textId="021E07F3" w:rsidR="00D536FE" w:rsidRPr="00CD7F84" w:rsidRDefault="00D536FE" w:rsidP="000D35C6">
      <w:pPr>
        <w:spacing w:line="300" w:lineRule="auto"/>
        <w:rPr>
          <w:sz w:val="22"/>
        </w:rPr>
      </w:pPr>
      <w:r w:rsidRPr="00CD7F84">
        <w:rPr>
          <w:rFonts w:hint="eastAsia"/>
          <w:sz w:val="22"/>
        </w:rPr>
        <w:t>９．個人情報の取り扱いに関する質問および苦情処理の窓口</w:t>
      </w:r>
    </w:p>
    <w:p w14:paraId="5523998B" w14:textId="78220EA8" w:rsidR="00D536FE" w:rsidRPr="00CD7F84" w:rsidRDefault="00D536FE" w:rsidP="00D536FE">
      <w:pPr>
        <w:spacing w:line="300" w:lineRule="auto"/>
        <w:ind w:leftChars="202" w:left="424" w:firstLineChars="118" w:firstLine="260"/>
        <w:rPr>
          <w:sz w:val="22"/>
        </w:rPr>
      </w:pPr>
      <w:r w:rsidRPr="00CD7F84">
        <w:rPr>
          <w:rFonts w:hint="eastAsia"/>
          <w:sz w:val="22"/>
        </w:rPr>
        <w:t>個人情報の取り扱いおよび安全管理措置に関するご質問ならびに苦情の申し出については、下記の個人情報の取り扱いに関する窓口まで連絡してください。</w:t>
      </w:r>
    </w:p>
    <w:p w14:paraId="4D9942A2" w14:textId="0B9E2795" w:rsidR="00D536FE" w:rsidRPr="00CD7F84" w:rsidRDefault="00D536FE" w:rsidP="000D35C6">
      <w:pPr>
        <w:spacing w:line="300" w:lineRule="auto"/>
        <w:rPr>
          <w:sz w:val="22"/>
        </w:rPr>
      </w:pPr>
    </w:p>
    <w:p w14:paraId="4D6133BA" w14:textId="69BEB1E3" w:rsidR="00D536FE" w:rsidRPr="00CD7F84" w:rsidRDefault="00D536FE" w:rsidP="00F6028A">
      <w:pPr>
        <w:spacing w:line="300" w:lineRule="auto"/>
        <w:ind w:firstLineChars="650" w:firstLine="1430"/>
        <w:rPr>
          <w:sz w:val="22"/>
        </w:rPr>
      </w:pPr>
      <w:r w:rsidRPr="00CD7F84">
        <w:rPr>
          <w:rFonts w:hint="eastAsia"/>
          <w:sz w:val="22"/>
        </w:rPr>
        <w:t>会社名</w:t>
      </w:r>
    </w:p>
    <w:p w14:paraId="53BB2F6D" w14:textId="04A6E62F" w:rsidR="00D536FE" w:rsidRPr="00CD7F84" w:rsidRDefault="00D536FE" w:rsidP="00F6028A">
      <w:pPr>
        <w:spacing w:line="300" w:lineRule="auto"/>
        <w:ind w:firstLineChars="650" w:firstLine="1430"/>
        <w:rPr>
          <w:sz w:val="22"/>
        </w:rPr>
      </w:pPr>
      <w:r w:rsidRPr="00CD7F84">
        <w:rPr>
          <w:rFonts w:hint="eastAsia"/>
          <w:sz w:val="22"/>
        </w:rPr>
        <w:t>担当部署名</w:t>
      </w:r>
    </w:p>
    <w:p w14:paraId="11D9449C" w14:textId="2B80F420" w:rsidR="00D536FE" w:rsidRPr="00CD7F84" w:rsidRDefault="00D536FE" w:rsidP="00F6028A">
      <w:pPr>
        <w:spacing w:line="300" w:lineRule="auto"/>
        <w:ind w:firstLineChars="650" w:firstLine="1430"/>
        <w:rPr>
          <w:sz w:val="22"/>
        </w:rPr>
      </w:pPr>
      <w:r w:rsidRPr="00CD7F84">
        <w:rPr>
          <w:rFonts w:hint="eastAsia"/>
          <w:sz w:val="22"/>
        </w:rPr>
        <w:t>担当者名</w:t>
      </w:r>
    </w:p>
    <w:p w14:paraId="0D2230E4" w14:textId="397467FB" w:rsidR="00D536FE" w:rsidRPr="00CD7F84" w:rsidRDefault="00D536FE" w:rsidP="00F6028A">
      <w:pPr>
        <w:spacing w:line="300" w:lineRule="auto"/>
        <w:ind w:firstLineChars="650" w:firstLine="1430"/>
        <w:rPr>
          <w:sz w:val="22"/>
        </w:rPr>
      </w:pPr>
      <w:r w:rsidRPr="00CD7F84">
        <w:rPr>
          <w:rFonts w:hint="eastAsia"/>
          <w:sz w:val="22"/>
        </w:rPr>
        <w:t>連絡先　メールアドレス等</w:t>
      </w:r>
    </w:p>
    <w:p w14:paraId="41C5CB78" w14:textId="5C1B98C7" w:rsidR="00D536FE" w:rsidRPr="00CD7F84" w:rsidRDefault="00D536FE" w:rsidP="000D35C6">
      <w:pPr>
        <w:spacing w:line="300" w:lineRule="auto"/>
        <w:rPr>
          <w:sz w:val="22"/>
        </w:rPr>
      </w:pPr>
    </w:p>
    <w:p w14:paraId="29C0F07F" w14:textId="1C8A889D" w:rsidR="00D536FE" w:rsidRPr="00CD7F84" w:rsidRDefault="00D536FE" w:rsidP="00D536FE">
      <w:pPr>
        <w:spacing w:line="300" w:lineRule="auto"/>
        <w:jc w:val="right"/>
        <w:rPr>
          <w:sz w:val="22"/>
        </w:rPr>
      </w:pPr>
      <w:r w:rsidRPr="00CD7F84">
        <w:rPr>
          <w:rFonts w:hint="eastAsia"/>
          <w:sz w:val="22"/>
        </w:rPr>
        <w:t>以上</w:t>
      </w:r>
    </w:p>
    <w:sectPr w:rsidR="00D536FE" w:rsidRPr="00CD7F84" w:rsidSect="001664ED">
      <w:pgSz w:w="11906" w:h="16838" w:code="9"/>
      <w:pgMar w:top="1134" w:right="851" w:bottom="1134"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9B5E" w14:textId="77777777" w:rsidR="004E5FC4" w:rsidRDefault="004E5FC4" w:rsidP="004E5FC4">
      <w:r>
        <w:separator/>
      </w:r>
    </w:p>
  </w:endnote>
  <w:endnote w:type="continuationSeparator" w:id="0">
    <w:p w14:paraId="19592FAB" w14:textId="77777777" w:rsidR="004E5FC4" w:rsidRDefault="004E5FC4" w:rsidP="004E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54A2" w14:textId="77777777" w:rsidR="004E5FC4" w:rsidRDefault="004E5FC4" w:rsidP="004E5FC4">
      <w:r>
        <w:separator/>
      </w:r>
    </w:p>
  </w:footnote>
  <w:footnote w:type="continuationSeparator" w:id="0">
    <w:p w14:paraId="55A91506" w14:textId="77777777" w:rsidR="004E5FC4" w:rsidRDefault="004E5FC4" w:rsidP="004E5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0FA"/>
    <w:multiLevelType w:val="hybridMultilevel"/>
    <w:tmpl w:val="0DD61E2A"/>
    <w:lvl w:ilvl="0" w:tplc="417A64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E76F81"/>
    <w:multiLevelType w:val="hybridMultilevel"/>
    <w:tmpl w:val="FDDC7B66"/>
    <w:lvl w:ilvl="0" w:tplc="417A64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199178">
    <w:abstractNumId w:val="0"/>
  </w:num>
  <w:num w:numId="2" w16cid:durableId="869996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ED"/>
    <w:rsid w:val="000828F3"/>
    <w:rsid w:val="000D35C6"/>
    <w:rsid w:val="001664ED"/>
    <w:rsid w:val="00247668"/>
    <w:rsid w:val="00276BD1"/>
    <w:rsid w:val="0037014C"/>
    <w:rsid w:val="004E5FC4"/>
    <w:rsid w:val="005E470C"/>
    <w:rsid w:val="00661921"/>
    <w:rsid w:val="006B734A"/>
    <w:rsid w:val="006D4E82"/>
    <w:rsid w:val="00712E3A"/>
    <w:rsid w:val="007C7811"/>
    <w:rsid w:val="007F5376"/>
    <w:rsid w:val="0087606C"/>
    <w:rsid w:val="008C1BC2"/>
    <w:rsid w:val="0093229B"/>
    <w:rsid w:val="009C0F84"/>
    <w:rsid w:val="00A16972"/>
    <w:rsid w:val="00BC591A"/>
    <w:rsid w:val="00C445F1"/>
    <w:rsid w:val="00C71D9A"/>
    <w:rsid w:val="00CD7F84"/>
    <w:rsid w:val="00D536FE"/>
    <w:rsid w:val="00E71AF7"/>
    <w:rsid w:val="00F046AC"/>
    <w:rsid w:val="00F30A20"/>
    <w:rsid w:val="00F6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CC6772"/>
  <w15:chartTrackingRefBased/>
  <w15:docId w15:val="{AC59C42D-90D6-492D-9298-1014EA75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C591A"/>
    <w:pPr>
      <w:jc w:val="right"/>
    </w:pPr>
  </w:style>
  <w:style w:type="character" w:customStyle="1" w:styleId="a4">
    <w:name w:val="結語 (文字)"/>
    <w:basedOn w:val="a0"/>
    <w:link w:val="a3"/>
    <w:uiPriority w:val="99"/>
    <w:rsid w:val="00BC591A"/>
  </w:style>
  <w:style w:type="paragraph" w:styleId="a5">
    <w:name w:val="header"/>
    <w:basedOn w:val="a"/>
    <w:link w:val="a6"/>
    <w:uiPriority w:val="99"/>
    <w:unhideWhenUsed/>
    <w:rsid w:val="004E5FC4"/>
    <w:pPr>
      <w:tabs>
        <w:tab w:val="center" w:pos="4252"/>
        <w:tab w:val="right" w:pos="8504"/>
      </w:tabs>
      <w:snapToGrid w:val="0"/>
    </w:pPr>
  </w:style>
  <w:style w:type="character" w:customStyle="1" w:styleId="a6">
    <w:name w:val="ヘッダー (文字)"/>
    <w:basedOn w:val="a0"/>
    <w:link w:val="a5"/>
    <w:uiPriority w:val="99"/>
    <w:rsid w:val="004E5FC4"/>
  </w:style>
  <w:style w:type="paragraph" w:styleId="a7">
    <w:name w:val="footer"/>
    <w:basedOn w:val="a"/>
    <w:link w:val="a8"/>
    <w:uiPriority w:val="99"/>
    <w:unhideWhenUsed/>
    <w:rsid w:val="004E5FC4"/>
    <w:pPr>
      <w:tabs>
        <w:tab w:val="center" w:pos="4252"/>
        <w:tab w:val="right" w:pos="8504"/>
      </w:tabs>
      <w:snapToGrid w:val="0"/>
    </w:pPr>
  </w:style>
  <w:style w:type="character" w:customStyle="1" w:styleId="a8">
    <w:name w:val="フッター (文字)"/>
    <w:basedOn w:val="a0"/>
    <w:link w:val="a7"/>
    <w:uiPriority w:val="99"/>
    <w:rsid w:val="004E5FC4"/>
  </w:style>
  <w:style w:type="paragraph" w:styleId="a9">
    <w:name w:val="List Paragraph"/>
    <w:basedOn w:val="a"/>
    <w:uiPriority w:val="34"/>
    <w:qFormat/>
    <w:rsid w:val="00661921"/>
    <w:pPr>
      <w:ind w:leftChars="400" w:left="840"/>
    </w:pPr>
  </w:style>
  <w:style w:type="table" w:styleId="aa">
    <w:name w:val="Table Grid"/>
    <w:basedOn w:val="a1"/>
    <w:uiPriority w:val="39"/>
    <w:rsid w:val="0093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E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momokita</dc:creator>
  <cp:keywords/>
  <dc:description/>
  <cp:lastModifiedBy>momokita</cp:lastModifiedBy>
  <cp:revision>4</cp:revision>
  <cp:lastPrinted>2022-11-04T03:31:00Z</cp:lastPrinted>
  <dcterms:created xsi:type="dcterms:W3CDTF">2022-11-15T04:57:00Z</dcterms:created>
  <dcterms:modified xsi:type="dcterms:W3CDTF">2022-11-15T05:00:00Z</dcterms:modified>
</cp:coreProperties>
</file>