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155DB" w14:textId="77777777" w:rsidR="005C3F36" w:rsidRDefault="005C3F36" w:rsidP="005C3F36">
      <w:pPr>
        <w:spacing w:line="360" w:lineRule="atLeast"/>
        <w:rPr>
          <w:rFonts w:hint="eastAsia"/>
        </w:rPr>
      </w:pPr>
      <w:bookmarkStart w:id="0" w:name="_GoBack"/>
      <w:bookmarkEnd w:id="0"/>
    </w:p>
    <w:p w14:paraId="5EB7B130" w14:textId="77777777" w:rsidR="005C3F36" w:rsidRDefault="005C3F36" w:rsidP="005C3F36">
      <w:pPr>
        <w:spacing w:line="360" w:lineRule="atLeast"/>
      </w:pPr>
    </w:p>
    <w:p w14:paraId="48155761" w14:textId="77777777" w:rsidR="005C3F36" w:rsidRDefault="005C3F36" w:rsidP="005C3F36">
      <w:pPr>
        <w:spacing w:line="360" w:lineRule="atLeast"/>
      </w:pPr>
    </w:p>
    <w:p w14:paraId="75C5EF04" w14:textId="77777777" w:rsidR="005C3F36" w:rsidRDefault="005C3F36" w:rsidP="005C3F36">
      <w:pPr>
        <w:spacing w:line="360" w:lineRule="atLeast"/>
      </w:pPr>
    </w:p>
    <w:p w14:paraId="456F50EF" w14:textId="77777777" w:rsidR="005C3F36" w:rsidRDefault="005C3F36" w:rsidP="005C3F36">
      <w:pPr>
        <w:spacing w:line="360" w:lineRule="atLeast"/>
      </w:pPr>
    </w:p>
    <w:p w14:paraId="5A80AAA1" w14:textId="77777777" w:rsidR="005C3F36" w:rsidRDefault="005C3F36" w:rsidP="005C3F36">
      <w:pPr>
        <w:spacing w:line="360" w:lineRule="atLeast"/>
      </w:pPr>
    </w:p>
    <w:p w14:paraId="151EB91C" w14:textId="77777777" w:rsidR="005C3F36" w:rsidRDefault="005C3F36" w:rsidP="005C3F36">
      <w:pPr>
        <w:spacing w:line="360" w:lineRule="atLeast"/>
      </w:pPr>
    </w:p>
    <w:p w14:paraId="56B019BF" w14:textId="77777777" w:rsidR="005C3F36" w:rsidRDefault="005C3F36" w:rsidP="005C3F36">
      <w:pPr>
        <w:spacing w:line="360" w:lineRule="atLeast"/>
      </w:pPr>
    </w:p>
    <w:p w14:paraId="3CD8A587" w14:textId="77777777" w:rsidR="005C3F36" w:rsidRDefault="005C3F36" w:rsidP="005C3F36">
      <w:pPr>
        <w:spacing w:line="360" w:lineRule="atLeast"/>
      </w:pPr>
    </w:p>
    <w:p w14:paraId="5E531085" w14:textId="77777777" w:rsidR="005B2708" w:rsidRDefault="005B2708" w:rsidP="005C3F36">
      <w:pPr>
        <w:widowControl/>
        <w:spacing w:line="360" w:lineRule="atLeast"/>
        <w:rPr>
          <w:rFonts w:ascii="Century" w:hAnsi="ＭＳ 明朝" w:hint="eastAsia"/>
          <w:b/>
          <w:sz w:val="28"/>
          <w:szCs w:val="28"/>
        </w:rPr>
      </w:pPr>
    </w:p>
    <w:p w14:paraId="33ADAE69" w14:textId="77777777" w:rsidR="00B761CF" w:rsidRPr="005C3F36" w:rsidRDefault="00A86CA4" w:rsidP="005C3F36">
      <w:pPr>
        <w:adjustRightInd w:val="0"/>
        <w:spacing w:line="360" w:lineRule="atLeast"/>
        <w:jc w:val="center"/>
        <w:textAlignment w:val="baseline"/>
        <w:outlineLvl w:val="0"/>
        <w:rPr>
          <w:rFonts w:ascii="ＭＳ ゴシック" w:eastAsia="ＭＳ ゴシック" w:hint="eastAsia"/>
          <w:b/>
          <w:bCs/>
          <w:kern w:val="0"/>
          <w:sz w:val="36"/>
          <w:szCs w:val="36"/>
        </w:rPr>
      </w:pPr>
      <w:r w:rsidRPr="005C3F36">
        <w:rPr>
          <w:rFonts w:ascii="ＭＳ ゴシック" w:eastAsia="ＭＳ ゴシック" w:hint="eastAsia"/>
          <w:b/>
          <w:bCs/>
          <w:kern w:val="0"/>
          <w:sz w:val="36"/>
          <w:szCs w:val="36"/>
        </w:rPr>
        <w:t xml:space="preserve">取 締 役 会 規 程 </w:t>
      </w:r>
      <w:r w:rsidR="00864666" w:rsidRPr="005C3F36">
        <w:rPr>
          <w:rFonts w:ascii="ＭＳ ゴシック" w:eastAsia="ＭＳ ゴシック" w:hint="eastAsia"/>
          <w:b/>
          <w:bCs/>
          <w:kern w:val="0"/>
          <w:sz w:val="36"/>
          <w:szCs w:val="36"/>
        </w:rPr>
        <w:t>サ ン プ ル</w:t>
      </w:r>
    </w:p>
    <w:p w14:paraId="2908C1CC" w14:textId="77777777" w:rsidR="005C3F36" w:rsidRDefault="005C3F36" w:rsidP="005C3F36">
      <w:pPr>
        <w:spacing w:line="360" w:lineRule="atLeast"/>
      </w:pPr>
    </w:p>
    <w:p w14:paraId="4FFF65CE" w14:textId="77777777" w:rsidR="005C3F36" w:rsidRDefault="005C3F36" w:rsidP="005C3F36">
      <w:pPr>
        <w:spacing w:line="360" w:lineRule="atLeast"/>
      </w:pPr>
    </w:p>
    <w:p w14:paraId="13F1809B" w14:textId="77777777" w:rsidR="005C3F36" w:rsidRDefault="005C3F36" w:rsidP="005C3F36">
      <w:pPr>
        <w:spacing w:line="360" w:lineRule="atLeast"/>
      </w:pPr>
    </w:p>
    <w:p w14:paraId="32DF7BF2" w14:textId="77777777" w:rsidR="005C3F36" w:rsidRDefault="005C3F36" w:rsidP="005C3F36">
      <w:pPr>
        <w:spacing w:line="360" w:lineRule="atLeast"/>
      </w:pPr>
    </w:p>
    <w:p w14:paraId="42A2D140" w14:textId="77777777" w:rsidR="005C3F36" w:rsidRDefault="005C3F36" w:rsidP="005C3F36">
      <w:pPr>
        <w:spacing w:line="360" w:lineRule="atLeast"/>
      </w:pPr>
    </w:p>
    <w:p w14:paraId="7B425206" w14:textId="77777777" w:rsidR="005C3F36" w:rsidRDefault="005C3F36" w:rsidP="005C3F36">
      <w:pPr>
        <w:spacing w:line="360" w:lineRule="atLeast"/>
      </w:pPr>
    </w:p>
    <w:p w14:paraId="3A519ED9" w14:textId="77777777" w:rsidR="005C3F36" w:rsidRDefault="005C3F36" w:rsidP="005C3F36">
      <w:pPr>
        <w:spacing w:line="360" w:lineRule="atLeast"/>
      </w:pPr>
    </w:p>
    <w:p w14:paraId="6847CF9C" w14:textId="77777777" w:rsidR="005C3F36" w:rsidRDefault="005C3F36" w:rsidP="005C3F36">
      <w:pPr>
        <w:spacing w:line="360" w:lineRule="atLeast"/>
      </w:pPr>
    </w:p>
    <w:p w14:paraId="25F47947" w14:textId="77777777" w:rsidR="005C3F36" w:rsidRDefault="005C3F36" w:rsidP="005C3F36">
      <w:pPr>
        <w:spacing w:line="360" w:lineRule="atLeast"/>
      </w:pPr>
    </w:p>
    <w:p w14:paraId="2EDD57F5" w14:textId="77777777" w:rsidR="005C3F36" w:rsidRDefault="005C3F36" w:rsidP="005C3F36">
      <w:pPr>
        <w:spacing w:line="360" w:lineRule="atLeast"/>
      </w:pPr>
    </w:p>
    <w:p w14:paraId="7C84308F" w14:textId="77777777" w:rsidR="005C3F36" w:rsidRDefault="005C3F36" w:rsidP="005C3F36">
      <w:pPr>
        <w:spacing w:line="360" w:lineRule="atLeast"/>
      </w:pPr>
    </w:p>
    <w:p w14:paraId="7647E6FD" w14:textId="77777777" w:rsidR="005C3F36" w:rsidRDefault="005C3F36" w:rsidP="005C3F36">
      <w:pPr>
        <w:spacing w:line="360" w:lineRule="atLeast"/>
      </w:pPr>
    </w:p>
    <w:p w14:paraId="3F7580A8" w14:textId="77777777" w:rsidR="005C3F36" w:rsidRDefault="005C3F36" w:rsidP="005C3F36">
      <w:pPr>
        <w:spacing w:line="360" w:lineRule="atLeast"/>
      </w:pPr>
    </w:p>
    <w:p w14:paraId="19D5738B" w14:textId="77777777" w:rsidR="005C3F36" w:rsidRDefault="005C3F36" w:rsidP="005C3F36">
      <w:pPr>
        <w:spacing w:line="360" w:lineRule="atLeast"/>
      </w:pPr>
    </w:p>
    <w:p w14:paraId="2CBE4C0D" w14:textId="77777777" w:rsidR="005C3F36" w:rsidRDefault="005C3F36" w:rsidP="005C3F36">
      <w:pPr>
        <w:spacing w:line="360" w:lineRule="atLeast"/>
      </w:pPr>
    </w:p>
    <w:p w14:paraId="1B785D2D" w14:textId="77777777" w:rsidR="005C3F36" w:rsidRDefault="005C3F36" w:rsidP="005C3F36">
      <w:pPr>
        <w:spacing w:line="360" w:lineRule="atLeast"/>
      </w:pPr>
    </w:p>
    <w:p w14:paraId="739B41A4" w14:textId="77777777" w:rsidR="005C3F36" w:rsidRDefault="005C3F36" w:rsidP="005C3F36">
      <w:pPr>
        <w:spacing w:line="360" w:lineRule="atLeast"/>
      </w:pPr>
    </w:p>
    <w:p w14:paraId="2632168F" w14:textId="77777777" w:rsidR="005C3F36" w:rsidRDefault="005C3F36" w:rsidP="005C3F36">
      <w:pPr>
        <w:spacing w:line="360" w:lineRule="atLeast"/>
      </w:pPr>
    </w:p>
    <w:p w14:paraId="6A9827AA" w14:textId="77777777" w:rsidR="005C3F36" w:rsidRDefault="005C3F36" w:rsidP="005C3F36">
      <w:pPr>
        <w:spacing w:line="360" w:lineRule="atLeast"/>
        <w:jc w:val="center"/>
        <w:outlineLvl w:val="0"/>
        <w:rPr>
          <w:rFonts w:ascii="ＭＳ ゴシック" w:eastAsia="ＭＳ ゴシック"/>
          <w:sz w:val="32"/>
          <w:szCs w:val="32"/>
        </w:rPr>
      </w:pPr>
      <w:r>
        <w:rPr>
          <w:rFonts w:ascii="ＭＳ ゴシック" w:eastAsia="ＭＳ ゴシック" w:hint="eastAsia"/>
          <w:sz w:val="32"/>
          <w:szCs w:val="32"/>
        </w:rPr>
        <w:t>株式会社○○</w:t>
      </w:r>
      <w:r w:rsidR="00823021">
        <w:rPr>
          <w:rFonts w:ascii="ＭＳ ゴシック" w:eastAsia="ＭＳ ゴシック" w:hint="eastAsia"/>
          <w:sz w:val="32"/>
          <w:szCs w:val="32"/>
        </w:rPr>
        <w:t>○○</w:t>
      </w:r>
    </w:p>
    <w:p w14:paraId="6A369C0B" w14:textId="77777777" w:rsidR="009A3B83" w:rsidRPr="00761639" w:rsidRDefault="009A3B83" w:rsidP="005C3F36">
      <w:pPr>
        <w:widowControl/>
        <w:spacing w:line="360" w:lineRule="atLeast"/>
        <w:jc w:val="center"/>
        <w:rPr>
          <w:rFonts w:ascii="Century" w:hAnsi="ＭＳ 明朝" w:hint="eastAsia"/>
          <w:sz w:val="28"/>
          <w:szCs w:val="28"/>
        </w:rPr>
      </w:pPr>
    </w:p>
    <w:p w14:paraId="4C0D326E" w14:textId="77777777" w:rsidR="009A3B83" w:rsidRDefault="009A3B83" w:rsidP="005C3F36">
      <w:pPr>
        <w:widowControl/>
        <w:spacing w:line="360" w:lineRule="atLeast"/>
        <w:jc w:val="center"/>
        <w:rPr>
          <w:rFonts w:ascii="Century" w:hAnsi="ＭＳ 明朝" w:hint="eastAsia"/>
          <w:b/>
          <w:sz w:val="28"/>
          <w:szCs w:val="28"/>
        </w:rPr>
      </w:pPr>
    </w:p>
    <w:p w14:paraId="31547709" w14:textId="77777777" w:rsidR="005B2708" w:rsidRDefault="005B2708" w:rsidP="005C3F36">
      <w:pPr>
        <w:widowControl/>
        <w:spacing w:line="360" w:lineRule="atLeast"/>
        <w:jc w:val="center"/>
        <w:rPr>
          <w:rFonts w:ascii="Century" w:hAnsi="ＭＳ 明朝" w:hint="eastAsia"/>
          <w:b/>
          <w:sz w:val="28"/>
          <w:szCs w:val="28"/>
        </w:rPr>
      </w:pPr>
    </w:p>
    <w:p w14:paraId="10675C47" w14:textId="77777777" w:rsidR="009A3B83" w:rsidRDefault="009A3B83" w:rsidP="005C3F36">
      <w:pPr>
        <w:tabs>
          <w:tab w:val="left" w:pos="0"/>
          <w:tab w:val="right" w:leader="dot" w:pos="7938"/>
        </w:tabs>
        <w:spacing w:line="360" w:lineRule="atLeast"/>
        <w:ind w:leftChars="386" w:left="851" w:rightChars="515" w:right="1133" w:hanging="2"/>
      </w:pPr>
    </w:p>
    <w:p w14:paraId="684BD89F" w14:textId="77777777" w:rsidR="00B761CF" w:rsidRDefault="00B761CF" w:rsidP="005C3F36">
      <w:pPr>
        <w:widowControl/>
        <w:spacing w:line="360" w:lineRule="atLeast"/>
        <w:jc w:val="center"/>
        <w:rPr>
          <w:rFonts w:ascii="Century" w:hAnsi="ＭＳ 明朝"/>
          <w:b/>
          <w:sz w:val="28"/>
          <w:szCs w:val="28"/>
        </w:rPr>
      </w:pPr>
    </w:p>
    <w:p w14:paraId="40C23AE1" w14:textId="77777777" w:rsidR="005A4CA4" w:rsidRDefault="005A4CA4" w:rsidP="005C3F36">
      <w:pPr>
        <w:widowControl/>
        <w:spacing w:line="360" w:lineRule="atLeast"/>
        <w:jc w:val="center"/>
        <w:rPr>
          <w:rFonts w:ascii="Century" w:hAnsi="ＭＳ 明朝"/>
          <w:b/>
          <w:sz w:val="28"/>
          <w:szCs w:val="28"/>
        </w:rPr>
        <w:sectPr w:rsidR="005A4CA4" w:rsidSect="005A4CA4">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418" w:header="680" w:footer="680" w:gutter="0"/>
          <w:pgNumType w:start="0"/>
          <w:cols w:space="720"/>
          <w:noEndnote/>
          <w:titlePg/>
          <w:docGrid w:linePitch="351" w:charSpace="4101"/>
        </w:sectPr>
      </w:pPr>
    </w:p>
    <w:p w14:paraId="7659B1E3" w14:textId="77777777" w:rsidR="00E7570D" w:rsidRDefault="005A4CA4" w:rsidP="00F25144">
      <w:pPr>
        <w:widowControl/>
        <w:spacing w:line="360" w:lineRule="atLeast"/>
        <w:jc w:val="center"/>
        <w:rPr>
          <w:rFonts w:hint="eastAsia"/>
        </w:rPr>
      </w:pPr>
      <w:r>
        <w:rPr>
          <w:rFonts w:ascii="Century" w:hAnsi="ＭＳ 明朝"/>
          <w:b/>
          <w:sz w:val="28"/>
          <w:szCs w:val="28"/>
        </w:rPr>
        <w:br w:type="page"/>
      </w:r>
    </w:p>
    <w:p w14:paraId="6A0A3DBC" w14:textId="77777777" w:rsidR="00066537" w:rsidRPr="00E7570D" w:rsidRDefault="00066537" w:rsidP="0066645A">
      <w:pPr>
        <w:spacing w:line="360" w:lineRule="atLeast"/>
        <w:textAlignment w:val="baseline"/>
        <w:outlineLvl w:val="0"/>
        <w:rPr>
          <w:rFonts w:ascii="ＭＳ ゴシック" w:eastAsia="ＭＳ ゴシック" w:hint="eastAsia"/>
          <w:kern w:val="0"/>
          <w:sz w:val="21"/>
          <w:szCs w:val="21"/>
        </w:rPr>
      </w:pPr>
      <w:bookmarkStart w:id="1" w:name="_Toc311723684"/>
      <w:r w:rsidRPr="00E7570D">
        <w:rPr>
          <w:rFonts w:ascii="ＭＳ ゴシック" w:eastAsia="ＭＳ ゴシック" w:hint="eastAsia"/>
          <w:kern w:val="0"/>
          <w:sz w:val="21"/>
          <w:szCs w:val="21"/>
        </w:rPr>
        <w:t>（目的）</w:t>
      </w:r>
      <w:bookmarkEnd w:id="1"/>
    </w:p>
    <w:p w14:paraId="25EF4145" w14:textId="77777777" w:rsidR="00A86CA4" w:rsidRDefault="00EB5DA5" w:rsidP="00A86CA4">
      <w:pPr>
        <w:spacing w:line="360" w:lineRule="atLeast"/>
        <w:ind w:left="850" w:hangingChars="405" w:hanging="850"/>
        <w:rPr>
          <w:rFonts w:hint="eastAsia"/>
          <w:sz w:val="21"/>
          <w:szCs w:val="21"/>
        </w:rPr>
      </w:pPr>
      <w:r w:rsidRPr="008312A6">
        <w:rPr>
          <w:rFonts w:ascii="Century" w:hint="eastAsia"/>
          <w:sz w:val="21"/>
          <w:szCs w:val="21"/>
        </w:rPr>
        <w:t>第</w:t>
      </w:r>
      <w:r w:rsidRPr="008312A6">
        <w:rPr>
          <w:rFonts w:ascii="Century"/>
          <w:sz w:val="21"/>
          <w:szCs w:val="21"/>
        </w:rPr>
        <w:t xml:space="preserve"> </w:t>
      </w:r>
      <w:r w:rsidRPr="008312A6">
        <w:rPr>
          <w:rFonts w:ascii="Century"/>
          <w:sz w:val="21"/>
          <w:szCs w:val="21"/>
        </w:rPr>
        <w:fldChar w:fldCharType="begin"/>
      </w:r>
      <w:r w:rsidRPr="008312A6">
        <w:rPr>
          <w:rFonts w:ascii="Century"/>
          <w:sz w:val="21"/>
          <w:szCs w:val="21"/>
        </w:rPr>
        <w:instrText xml:space="preserve"> AUTONUM </w:instrText>
      </w:r>
      <w:r w:rsidRPr="008312A6">
        <w:rPr>
          <w:rFonts w:ascii="Century"/>
          <w:sz w:val="21"/>
          <w:szCs w:val="21"/>
        </w:rPr>
        <w:fldChar w:fldCharType="end"/>
      </w:r>
      <w:r w:rsidRPr="008312A6">
        <w:rPr>
          <w:rFonts w:ascii="Century" w:hint="eastAsia"/>
          <w:sz w:val="21"/>
          <w:szCs w:val="21"/>
        </w:rPr>
        <w:t>条</w:t>
      </w:r>
      <w:r w:rsidR="00066537" w:rsidRPr="008312A6">
        <w:rPr>
          <w:rFonts w:hint="eastAsia"/>
          <w:sz w:val="21"/>
          <w:szCs w:val="21"/>
        </w:rPr>
        <w:t xml:space="preserve">　</w:t>
      </w:r>
      <w:r w:rsidR="00A86CA4">
        <w:rPr>
          <w:rFonts w:hint="eastAsia"/>
          <w:sz w:val="21"/>
          <w:szCs w:val="21"/>
        </w:rPr>
        <w:t>この規程は</w:t>
      </w:r>
      <w:r w:rsidR="00066537" w:rsidRPr="008312A6">
        <w:rPr>
          <w:rFonts w:hint="eastAsia"/>
          <w:sz w:val="21"/>
          <w:szCs w:val="21"/>
        </w:rPr>
        <w:t>、</w:t>
      </w:r>
      <w:r w:rsidR="00A86CA4">
        <w:rPr>
          <w:rFonts w:hint="eastAsia"/>
          <w:sz w:val="21"/>
          <w:szCs w:val="21"/>
        </w:rPr>
        <w:t>会社の取締役会の運営および決議事項について定める。</w:t>
      </w:r>
    </w:p>
    <w:p w14:paraId="66A7C416" w14:textId="77777777" w:rsidR="00A86CA4" w:rsidRPr="00F12487" w:rsidRDefault="00A86CA4" w:rsidP="00A86CA4">
      <w:pPr>
        <w:numPr>
          <w:ilvl w:val="0"/>
          <w:numId w:val="5"/>
        </w:numPr>
        <w:spacing w:line="360" w:lineRule="atLeast"/>
        <w:textAlignment w:val="baseline"/>
        <w:rPr>
          <w:rFonts w:ascii="Century" w:hint="eastAsia"/>
          <w:kern w:val="0"/>
          <w:sz w:val="21"/>
          <w:szCs w:val="21"/>
        </w:rPr>
      </w:pPr>
      <w:r>
        <w:rPr>
          <w:rFonts w:hint="eastAsia"/>
          <w:sz w:val="21"/>
          <w:szCs w:val="21"/>
        </w:rPr>
        <w:t>会社の取締役会に関する事項は、法令または定款に定めるもののほか、本規程の定めるところによる。</w:t>
      </w:r>
    </w:p>
    <w:p w14:paraId="4D1A7FE5" w14:textId="77777777" w:rsidR="00066537" w:rsidRPr="00E7570D" w:rsidRDefault="00066537" w:rsidP="0066645A">
      <w:pPr>
        <w:spacing w:line="360" w:lineRule="atLeast"/>
        <w:textAlignment w:val="baseline"/>
        <w:outlineLvl w:val="0"/>
        <w:rPr>
          <w:rFonts w:ascii="ＭＳ ゴシック" w:eastAsia="ＭＳ ゴシック" w:hint="eastAsia"/>
          <w:kern w:val="0"/>
          <w:sz w:val="21"/>
          <w:szCs w:val="21"/>
        </w:rPr>
      </w:pPr>
      <w:bookmarkStart w:id="2" w:name="_Toc311723685"/>
      <w:r w:rsidRPr="00E7570D">
        <w:rPr>
          <w:rFonts w:ascii="ＭＳ ゴシック" w:eastAsia="ＭＳ ゴシック" w:hint="eastAsia"/>
          <w:kern w:val="0"/>
          <w:sz w:val="21"/>
          <w:szCs w:val="21"/>
        </w:rPr>
        <w:t>（</w:t>
      </w:r>
      <w:r w:rsidR="00A86CA4">
        <w:rPr>
          <w:rFonts w:ascii="ＭＳ ゴシック" w:eastAsia="ＭＳ ゴシック" w:hint="eastAsia"/>
          <w:kern w:val="0"/>
          <w:sz w:val="21"/>
          <w:szCs w:val="21"/>
        </w:rPr>
        <w:t>構成</w:t>
      </w:r>
      <w:r w:rsidRPr="00E7570D">
        <w:rPr>
          <w:rFonts w:ascii="ＭＳ ゴシック" w:eastAsia="ＭＳ ゴシック" w:hint="eastAsia"/>
          <w:kern w:val="0"/>
          <w:sz w:val="21"/>
          <w:szCs w:val="21"/>
        </w:rPr>
        <w:t>）</w:t>
      </w:r>
      <w:bookmarkEnd w:id="2"/>
    </w:p>
    <w:p w14:paraId="0CA9505B" w14:textId="77777777" w:rsidR="00066537" w:rsidRDefault="00EB5DA5" w:rsidP="0066645A">
      <w:pPr>
        <w:spacing w:line="360" w:lineRule="atLeast"/>
        <w:ind w:left="850" w:hangingChars="405" w:hanging="850"/>
        <w:rPr>
          <w:rFonts w:hint="eastAsia"/>
          <w:sz w:val="21"/>
          <w:szCs w:val="21"/>
        </w:rPr>
      </w:pPr>
      <w:r w:rsidRPr="008312A6">
        <w:rPr>
          <w:rFonts w:ascii="Century" w:hint="eastAsia"/>
          <w:sz w:val="21"/>
          <w:szCs w:val="21"/>
        </w:rPr>
        <w:t>第</w:t>
      </w:r>
      <w:r w:rsidRPr="008312A6">
        <w:rPr>
          <w:rFonts w:ascii="Century"/>
          <w:sz w:val="21"/>
          <w:szCs w:val="21"/>
        </w:rPr>
        <w:t xml:space="preserve"> </w:t>
      </w:r>
      <w:r w:rsidRPr="008312A6">
        <w:rPr>
          <w:rFonts w:ascii="Century"/>
          <w:sz w:val="21"/>
          <w:szCs w:val="21"/>
        </w:rPr>
        <w:fldChar w:fldCharType="begin"/>
      </w:r>
      <w:r w:rsidRPr="008312A6">
        <w:rPr>
          <w:rFonts w:ascii="Century"/>
          <w:sz w:val="21"/>
          <w:szCs w:val="21"/>
        </w:rPr>
        <w:instrText xml:space="preserve"> AUTONUM </w:instrText>
      </w:r>
      <w:r w:rsidRPr="008312A6">
        <w:rPr>
          <w:rFonts w:ascii="Century"/>
          <w:sz w:val="21"/>
          <w:szCs w:val="21"/>
        </w:rPr>
        <w:fldChar w:fldCharType="end"/>
      </w:r>
      <w:r w:rsidRPr="008312A6">
        <w:rPr>
          <w:rFonts w:ascii="Century" w:hint="eastAsia"/>
          <w:sz w:val="21"/>
          <w:szCs w:val="21"/>
        </w:rPr>
        <w:t>条</w:t>
      </w:r>
      <w:r w:rsidR="00066537" w:rsidRPr="008312A6">
        <w:rPr>
          <w:rFonts w:hint="eastAsia"/>
          <w:sz w:val="21"/>
          <w:szCs w:val="21"/>
        </w:rPr>
        <w:t xml:space="preserve">　</w:t>
      </w:r>
      <w:r w:rsidR="00A86CA4">
        <w:rPr>
          <w:rFonts w:hint="eastAsia"/>
          <w:sz w:val="21"/>
          <w:szCs w:val="21"/>
        </w:rPr>
        <w:t>取締役会は、取締役全員をもって構成する。</w:t>
      </w:r>
    </w:p>
    <w:p w14:paraId="567C7691" w14:textId="77777777" w:rsidR="00A86CA4" w:rsidRPr="00F12487" w:rsidRDefault="00A86CA4" w:rsidP="00A86CA4">
      <w:pPr>
        <w:numPr>
          <w:ilvl w:val="0"/>
          <w:numId w:val="20"/>
        </w:numPr>
        <w:spacing w:line="360" w:lineRule="atLeast"/>
        <w:textAlignment w:val="baseline"/>
        <w:rPr>
          <w:rFonts w:ascii="Century" w:hint="eastAsia"/>
          <w:kern w:val="0"/>
          <w:sz w:val="21"/>
          <w:szCs w:val="21"/>
        </w:rPr>
      </w:pPr>
      <w:bookmarkStart w:id="3" w:name="_Toc311723686"/>
      <w:r>
        <w:rPr>
          <w:rFonts w:hint="eastAsia"/>
          <w:sz w:val="21"/>
          <w:szCs w:val="21"/>
        </w:rPr>
        <w:t>監査役は、取締役会に出席し、必要があると認めるときは意見を述べなければならない。</w:t>
      </w:r>
    </w:p>
    <w:p w14:paraId="7FDD8BC3" w14:textId="77777777" w:rsidR="00066537" w:rsidRPr="00E7570D" w:rsidRDefault="00A86CA4" w:rsidP="0066645A">
      <w:pPr>
        <w:spacing w:line="360" w:lineRule="atLeast"/>
        <w:textAlignment w:val="baseline"/>
        <w:outlineLvl w:val="0"/>
        <w:rPr>
          <w:rFonts w:ascii="ＭＳ ゴシック" w:eastAsia="ＭＳ ゴシック" w:hint="eastAsia"/>
          <w:kern w:val="0"/>
          <w:sz w:val="21"/>
          <w:szCs w:val="21"/>
        </w:rPr>
      </w:pPr>
      <w:r w:rsidRPr="00E7570D">
        <w:rPr>
          <w:rFonts w:ascii="ＭＳ ゴシック" w:eastAsia="ＭＳ ゴシック" w:hint="eastAsia"/>
          <w:kern w:val="0"/>
          <w:sz w:val="21"/>
          <w:szCs w:val="21"/>
        </w:rPr>
        <w:t>（</w:t>
      </w:r>
      <w:r>
        <w:rPr>
          <w:rFonts w:ascii="ＭＳ ゴシック" w:eastAsia="ＭＳ ゴシック" w:hint="eastAsia"/>
          <w:kern w:val="0"/>
          <w:sz w:val="21"/>
          <w:szCs w:val="21"/>
        </w:rPr>
        <w:t>関係者の出席</w:t>
      </w:r>
      <w:r w:rsidRPr="00E7570D">
        <w:rPr>
          <w:rFonts w:ascii="ＭＳ ゴシック" w:eastAsia="ＭＳ ゴシック" w:hint="eastAsia"/>
          <w:kern w:val="0"/>
          <w:sz w:val="21"/>
          <w:szCs w:val="21"/>
        </w:rPr>
        <w:t>）</w:t>
      </w:r>
      <w:bookmarkEnd w:id="3"/>
    </w:p>
    <w:p w14:paraId="7147B80A" w14:textId="77777777" w:rsidR="00180F69" w:rsidRPr="008312A6" w:rsidRDefault="00EB5DA5" w:rsidP="00A86CA4">
      <w:pPr>
        <w:spacing w:line="360" w:lineRule="atLeast"/>
        <w:ind w:left="850" w:hangingChars="405" w:hanging="850"/>
        <w:rPr>
          <w:rFonts w:hint="eastAsia"/>
          <w:sz w:val="21"/>
          <w:szCs w:val="21"/>
        </w:rPr>
      </w:pPr>
      <w:r w:rsidRPr="008312A6">
        <w:rPr>
          <w:rFonts w:ascii="Century" w:hint="eastAsia"/>
          <w:sz w:val="21"/>
          <w:szCs w:val="21"/>
        </w:rPr>
        <w:t>第</w:t>
      </w:r>
      <w:r w:rsidRPr="008312A6">
        <w:rPr>
          <w:rFonts w:ascii="Century"/>
          <w:sz w:val="21"/>
          <w:szCs w:val="21"/>
        </w:rPr>
        <w:t xml:space="preserve"> </w:t>
      </w:r>
      <w:r w:rsidRPr="008312A6">
        <w:rPr>
          <w:rFonts w:ascii="Century"/>
          <w:sz w:val="21"/>
          <w:szCs w:val="21"/>
        </w:rPr>
        <w:fldChar w:fldCharType="begin"/>
      </w:r>
      <w:r w:rsidRPr="008312A6">
        <w:rPr>
          <w:rFonts w:ascii="Century"/>
          <w:sz w:val="21"/>
          <w:szCs w:val="21"/>
        </w:rPr>
        <w:instrText xml:space="preserve"> AUTONUM </w:instrText>
      </w:r>
      <w:r w:rsidRPr="008312A6">
        <w:rPr>
          <w:rFonts w:ascii="Century"/>
          <w:sz w:val="21"/>
          <w:szCs w:val="21"/>
        </w:rPr>
        <w:fldChar w:fldCharType="end"/>
      </w:r>
      <w:r w:rsidRPr="008312A6">
        <w:rPr>
          <w:rFonts w:ascii="Century" w:hint="eastAsia"/>
          <w:sz w:val="21"/>
          <w:szCs w:val="21"/>
        </w:rPr>
        <w:t>条</w:t>
      </w:r>
      <w:r w:rsidR="00066537" w:rsidRPr="008312A6">
        <w:rPr>
          <w:rFonts w:hint="eastAsia"/>
          <w:sz w:val="21"/>
          <w:szCs w:val="21"/>
        </w:rPr>
        <w:t xml:space="preserve">　</w:t>
      </w:r>
      <w:r w:rsidR="00A86CA4">
        <w:rPr>
          <w:rFonts w:hint="eastAsia"/>
          <w:sz w:val="21"/>
          <w:szCs w:val="21"/>
        </w:rPr>
        <w:t>取締役会は、必要に応じて取締役および監査役以外の者を出席させて、その意見または説明を求めることができる。</w:t>
      </w:r>
      <w:bookmarkStart w:id="4" w:name="OLE_LINK1"/>
    </w:p>
    <w:p w14:paraId="676C4FBE" w14:textId="77777777" w:rsidR="00CB1AF9" w:rsidRPr="00E7570D" w:rsidRDefault="00CB1AF9" w:rsidP="0066645A">
      <w:pPr>
        <w:spacing w:line="360" w:lineRule="atLeast"/>
        <w:textAlignment w:val="baseline"/>
        <w:outlineLvl w:val="0"/>
        <w:rPr>
          <w:rFonts w:ascii="ＭＳ ゴシック" w:eastAsia="ＭＳ ゴシック" w:hint="eastAsia"/>
          <w:kern w:val="0"/>
          <w:sz w:val="21"/>
          <w:szCs w:val="21"/>
        </w:rPr>
      </w:pPr>
      <w:bookmarkStart w:id="5" w:name="_Toc311723687"/>
      <w:bookmarkEnd w:id="4"/>
      <w:r w:rsidRPr="00E7570D">
        <w:rPr>
          <w:rFonts w:ascii="ＭＳ ゴシック" w:eastAsia="ＭＳ ゴシック" w:hint="eastAsia"/>
          <w:kern w:val="0"/>
          <w:sz w:val="21"/>
          <w:szCs w:val="21"/>
        </w:rPr>
        <w:t>（</w:t>
      </w:r>
      <w:r w:rsidR="00A86CA4">
        <w:rPr>
          <w:rFonts w:ascii="ＭＳ ゴシック" w:eastAsia="ＭＳ ゴシック" w:hint="eastAsia"/>
          <w:kern w:val="0"/>
          <w:sz w:val="21"/>
          <w:szCs w:val="21"/>
        </w:rPr>
        <w:t>開催</w:t>
      </w:r>
      <w:r w:rsidRPr="00E7570D">
        <w:rPr>
          <w:rFonts w:ascii="ＭＳ ゴシック" w:eastAsia="ＭＳ ゴシック" w:hint="eastAsia"/>
          <w:kern w:val="0"/>
          <w:sz w:val="21"/>
          <w:szCs w:val="21"/>
        </w:rPr>
        <w:t>）</w:t>
      </w:r>
      <w:bookmarkEnd w:id="5"/>
    </w:p>
    <w:p w14:paraId="413C0C75" w14:textId="77777777" w:rsidR="00CB1AF9" w:rsidRPr="008312A6" w:rsidRDefault="00CB1AF9" w:rsidP="0066645A">
      <w:pPr>
        <w:spacing w:line="360" w:lineRule="atLeast"/>
        <w:ind w:left="850" w:hangingChars="405" w:hanging="850"/>
        <w:rPr>
          <w:rFonts w:hint="eastAsia"/>
          <w:sz w:val="21"/>
          <w:szCs w:val="21"/>
        </w:rPr>
      </w:pPr>
      <w:r w:rsidRPr="008312A6">
        <w:rPr>
          <w:rFonts w:ascii="Century" w:hint="eastAsia"/>
          <w:sz w:val="21"/>
          <w:szCs w:val="21"/>
        </w:rPr>
        <w:t>第</w:t>
      </w:r>
      <w:r w:rsidRPr="008312A6">
        <w:rPr>
          <w:rFonts w:ascii="Century"/>
          <w:sz w:val="21"/>
          <w:szCs w:val="21"/>
        </w:rPr>
        <w:t xml:space="preserve"> </w:t>
      </w:r>
      <w:r w:rsidRPr="008312A6">
        <w:rPr>
          <w:rFonts w:ascii="Century"/>
          <w:sz w:val="21"/>
          <w:szCs w:val="21"/>
        </w:rPr>
        <w:fldChar w:fldCharType="begin"/>
      </w:r>
      <w:r w:rsidRPr="008312A6">
        <w:rPr>
          <w:rFonts w:ascii="Century"/>
          <w:sz w:val="21"/>
          <w:szCs w:val="21"/>
        </w:rPr>
        <w:instrText xml:space="preserve"> AUTONUM </w:instrText>
      </w:r>
      <w:r w:rsidRPr="008312A6">
        <w:rPr>
          <w:rFonts w:ascii="Century"/>
          <w:sz w:val="21"/>
          <w:szCs w:val="21"/>
        </w:rPr>
        <w:fldChar w:fldCharType="end"/>
      </w:r>
      <w:r w:rsidRPr="008312A6">
        <w:rPr>
          <w:rFonts w:ascii="Century" w:hint="eastAsia"/>
          <w:sz w:val="21"/>
          <w:szCs w:val="21"/>
        </w:rPr>
        <w:t>条</w:t>
      </w:r>
      <w:r w:rsidRPr="008312A6">
        <w:rPr>
          <w:rFonts w:hint="eastAsia"/>
          <w:sz w:val="21"/>
          <w:szCs w:val="21"/>
        </w:rPr>
        <w:t xml:space="preserve">　</w:t>
      </w:r>
      <w:r w:rsidR="00A86CA4">
        <w:rPr>
          <w:rFonts w:hint="eastAsia"/>
          <w:sz w:val="21"/>
          <w:szCs w:val="21"/>
        </w:rPr>
        <w:t>取締役会は、定例取締役会および臨時取締役会とする</w:t>
      </w:r>
      <w:r w:rsidRPr="008312A6">
        <w:rPr>
          <w:rFonts w:hint="eastAsia"/>
          <w:sz w:val="21"/>
          <w:szCs w:val="21"/>
        </w:rPr>
        <w:t>。</w:t>
      </w:r>
    </w:p>
    <w:p w14:paraId="37B6B594" w14:textId="77777777" w:rsidR="00A86CA4" w:rsidRDefault="00781EE3" w:rsidP="00781EE3">
      <w:pPr>
        <w:numPr>
          <w:ilvl w:val="0"/>
          <w:numId w:val="21"/>
        </w:numPr>
        <w:spacing w:line="360" w:lineRule="atLeast"/>
        <w:textAlignment w:val="baseline"/>
        <w:rPr>
          <w:rFonts w:ascii="Century" w:hint="eastAsia"/>
          <w:kern w:val="0"/>
          <w:sz w:val="21"/>
          <w:szCs w:val="21"/>
        </w:rPr>
      </w:pPr>
      <w:r>
        <w:rPr>
          <w:rFonts w:hint="eastAsia"/>
          <w:sz w:val="21"/>
          <w:szCs w:val="21"/>
        </w:rPr>
        <w:t>定例取締役会は、原則として毎月1回開催する</w:t>
      </w:r>
      <w:r>
        <w:rPr>
          <w:rFonts w:ascii="Century" w:hint="eastAsia"/>
          <w:kern w:val="0"/>
          <w:sz w:val="21"/>
          <w:szCs w:val="21"/>
        </w:rPr>
        <w:t>。</w:t>
      </w:r>
    </w:p>
    <w:p w14:paraId="7760B6C5" w14:textId="77777777" w:rsidR="00781EE3" w:rsidRPr="00781EE3" w:rsidRDefault="00781EE3" w:rsidP="00781EE3">
      <w:pPr>
        <w:numPr>
          <w:ilvl w:val="0"/>
          <w:numId w:val="21"/>
        </w:numPr>
        <w:spacing w:line="360" w:lineRule="atLeast"/>
        <w:textAlignment w:val="baseline"/>
        <w:rPr>
          <w:rFonts w:ascii="Century" w:hint="eastAsia"/>
          <w:kern w:val="0"/>
          <w:sz w:val="21"/>
          <w:szCs w:val="21"/>
        </w:rPr>
      </w:pPr>
      <w:r>
        <w:rPr>
          <w:rFonts w:ascii="Century" w:hint="eastAsia"/>
          <w:kern w:val="0"/>
          <w:sz w:val="21"/>
          <w:szCs w:val="21"/>
        </w:rPr>
        <w:t>臨時取締役会は、必要に応じて開催する。</w:t>
      </w:r>
    </w:p>
    <w:p w14:paraId="545092C2" w14:textId="77777777" w:rsidR="00066537" w:rsidRPr="00E7570D" w:rsidRDefault="00066537" w:rsidP="0066645A">
      <w:pPr>
        <w:spacing w:line="360" w:lineRule="atLeast"/>
        <w:textAlignment w:val="baseline"/>
        <w:outlineLvl w:val="0"/>
        <w:rPr>
          <w:rFonts w:ascii="ＭＳ ゴシック" w:eastAsia="ＭＳ ゴシック" w:hint="eastAsia"/>
          <w:kern w:val="0"/>
          <w:sz w:val="21"/>
          <w:szCs w:val="21"/>
        </w:rPr>
      </w:pPr>
      <w:bookmarkStart w:id="6" w:name="_Toc311723689"/>
      <w:r w:rsidRPr="00E7570D">
        <w:rPr>
          <w:rFonts w:ascii="ＭＳ ゴシック" w:eastAsia="ＭＳ ゴシック" w:hint="eastAsia"/>
          <w:kern w:val="0"/>
          <w:sz w:val="21"/>
          <w:szCs w:val="21"/>
        </w:rPr>
        <w:t>（</w:t>
      </w:r>
      <w:r w:rsidR="00781EE3">
        <w:rPr>
          <w:rFonts w:ascii="ＭＳ ゴシック" w:eastAsia="ＭＳ ゴシック" w:hint="eastAsia"/>
          <w:kern w:val="0"/>
          <w:sz w:val="21"/>
          <w:szCs w:val="21"/>
        </w:rPr>
        <w:t>招集権者</w:t>
      </w:r>
      <w:r w:rsidRPr="00E7570D">
        <w:rPr>
          <w:rFonts w:ascii="ＭＳ ゴシック" w:eastAsia="ＭＳ ゴシック" w:hint="eastAsia"/>
          <w:kern w:val="0"/>
          <w:sz w:val="21"/>
          <w:szCs w:val="21"/>
        </w:rPr>
        <w:t>）</w:t>
      </w:r>
      <w:bookmarkEnd w:id="6"/>
    </w:p>
    <w:p w14:paraId="321B0B99" w14:textId="77777777" w:rsidR="00066537" w:rsidRDefault="00EB5DA5" w:rsidP="0066645A">
      <w:pPr>
        <w:spacing w:line="360" w:lineRule="atLeast"/>
        <w:ind w:left="850" w:hangingChars="405" w:hanging="850"/>
        <w:rPr>
          <w:rFonts w:hint="eastAsia"/>
        </w:rPr>
      </w:pPr>
      <w:r w:rsidRPr="00A1396F">
        <w:rPr>
          <w:rFonts w:ascii="Century" w:hint="eastAsia"/>
          <w:sz w:val="21"/>
          <w:szCs w:val="21"/>
        </w:rPr>
        <w:t>第</w:t>
      </w:r>
      <w:r w:rsidRPr="00A1396F">
        <w:rPr>
          <w:rFonts w:ascii="Century"/>
          <w:sz w:val="21"/>
          <w:szCs w:val="21"/>
        </w:rPr>
        <w:t xml:space="preserve"> </w:t>
      </w:r>
      <w:r w:rsidRPr="00A1396F">
        <w:rPr>
          <w:rFonts w:ascii="Century"/>
          <w:sz w:val="21"/>
          <w:szCs w:val="21"/>
        </w:rPr>
        <w:fldChar w:fldCharType="begin"/>
      </w:r>
      <w:r w:rsidRPr="00A1396F">
        <w:rPr>
          <w:rFonts w:ascii="Century"/>
          <w:sz w:val="21"/>
          <w:szCs w:val="21"/>
        </w:rPr>
        <w:instrText xml:space="preserve"> AUTONUM </w:instrText>
      </w:r>
      <w:r w:rsidRPr="00A1396F">
        <w:rPr>
          <w:rFonts w:ascii="Century"/>
          <w:sz w:val="21"/>
          <w:szCs w:val="21"/>
        </w:rPr>
        <w:fldChar w:fldCharType="end"/>
      </w:r>
      <w:r w:rsidRPr="00A1396F">
        <w:rPr>
          <w:rFonts w:ascii="Century" w:hint="eastAsia"/>
          <w:sz w:val="21"/>
          <w:szCs w:val="21"/>
        </w:rPr>
        <w:t>条</w:t>
      </w:r>
      <w:r w:rsidR="004F5354">
        <w:rPr>
          <w:rFonts w:hint="eastAsia"/>
        </w:rPr>
        <w:tab/>
      </w:r>
      <w:r w:rsidR="00781EE3" w:rsidRPr="005D164B">
        <w:rPr>
          <w:rFonts w:hint="eastAsia"/>
        </w:rPr>
        <w:t>取締役会は、法令に別段の定めがある場合を除き、取締役社長が招集</w:t>
      </w:r>
      <w:r w:rsidR="00BF6188">
        <w:rPr>
          <w:rFonts w:hint="eastAsia"/>
        </w:rPr>
        <w:t>する。</w:t>
      </w:r>
    </w:p>
    <w:p w14:paraId="5298AE5E" w14:textId="77777777" w:rsidR="00781EE3" w:rsidRPr="00D55971" w:rsidRDefault="00D55971" w:rsidP="00781EE3">
      <w:pPr>
        <w:numPr>
          <w:ilvl w:val="0"/>
          <w:numId w:val="22"/>
        </w:numPr>
        <w:spacing w:line="360" w:lineRule="atLeast"/>
        <w:textAlignment w:val="baseline"/>
        <w:rPr>
          <w:rFonts w:ascii="Century" w:hint="eastAsia"/>
          <w:kern w:val="0"/>
          <w:sz w:val="21"/>
          <w:szCs w:val="21"/>
        </w:rPr>
      </w:pPr>
      <w:bookmarkStart w:id="7" w:name="_Toc311723690"/>
      <w:r w:rsidRPr="005D164B">
        <w:rPr>
          <w:rFonts w:hint="eastAsia"/>
        </w:rPr>
        <w:t>取締役社長に事故があるときは、あらかじめ取締役会で定めた順序に従い、他の取締役が</w:t>
      </w:r>
      <w:r w:rsidR="00BF6188">
        <w:rPr>
          <w:rFonts w:hint="eastAsia"/>
        </w:rPr>
        <w:t>招集する</w:t>
      </w:r>
      <w:r w:rsidRPr="005D164B">
        <w:rPr>
          <w:rFonts w:hint="eastAsia"/>
        </w:rPr>
        <w:t>。</w:t>
      </w:r>
    </w:p>
    <w:p w14:paraId="4666386B" w14:textId="77777777" w:rsidR="00D55971" w:rsidRDefault="00D55971" w:rsidP="00D55971">
      <w:pPr>
        <w:numPr>
          <w:ilvl w:val="0"/>
          <w:numId w:val="22"/>
        </w:numPr>
        <w:spacing w:line="360" w:lineRule="atLeast"/>
        <w:textAlignment w:val="baseline"/>
        <w:rPr>
          <w:rFonts w:ascii="Century" w:hint="eastAsia"/>
          <w:kern w:val="0"/>
          <w:sz w:val="21"/>
          <w:szCs w:val="21"/>
        </w:rPr>
      </w:pPr>
      <w:r>
        <w:rPr>
          <w:rFonts w:hint="eastAsia"/>
        </w:rPr>
        <w:t>各取締役は、招集権ある取締役に対し、取締役会の目的事項を示して、取締役会の招集を請求することができる</w:t>
      </w:r>
      <w:r>
        <w:rPr>
          <w:rFonts w:ascii="Century" w:hint="eastAsia"/>
          <w:kern w:val="0"/>
          <w:sz w:val="21"/>
          <w:szCs w:val="21"/>
        </w:rPr>
        <w:t>。</w:t>
      </w:r>
    </w:p>
    <w:p w14:paraId="5A8F4CC4" w14:textId="77777777" w:rsidR="00D55971" w:rsidRPr="00D55971" w:rsidRDefault="00D55971" w:rsidP="00D55971">
      <w:pPr>
        <w:numPr>
          <w:ilvl w:val="0"/>
          <w:numId w:val="22"/>
        </w:numPr>
        <w:spacing w:line="360" w:lineRule="atLeast"/>
        <w:textAlignment w:val="baseline"/>
        <w:rPr>
          <w:rFonts w:ascii="Century" w:hint="eastAsia"/>
          <w:kern w:val="0"/>
          <w:sz w:val="21"/>
          <w:szCs w:val="21"/>
        </w:rPr>
      </w:pPr>
      <w:r>
        <w:rPr>
          <w:rFonts w:ascii="Century" w:hint="eastAsia"/>
          <w:kern w:val="0"/>
          <w:sz w:val="21"/>
          <w:szCs w:val="21"/>
        </w:rPr>
        <w:t>各監査役は、法令の定める場合において必要があると認めるときは、取締役会の招集を請求することができる。</w:t>
      </w:r>
    </w:p>
    <w:p w14:paraId="4680EA9F" w14:textId="77777777" w:rsidR="00066537" w:rsidRPr="00E7570D" w:rsidRDefault="00066537" w:rsidP="0066645A">
      <w:pPr>
        <w:spacing w:line="360" w:lineRule="atLeast"/>
        <w:textAlignment w:val="baseline"/>
        <w:outlineLvl w:val="0"/>
        <w:rPr>
          <w:rFonts w:ascii="ＭＳ ゴシック" w:eastAsia="ＭＳ ゴシック" w:hint="eastAsia"/>
          <w:kern w:val="0"/>
          <w:sz w:val="21"/>
          <w:szCs w:val="21"/>
        </w:rPr>
      </w:pPr>
      <w:r w:rsidRPr="00E7570D">
        <w:rPr>
          <w:rFonts w:ascii="ＭＳ ゴシック" w:eastAsia="ＭＳ ゴシック" w:hint="eastAsia"/>
          <w:kern w:val="0"/>
          <w:sz w:val="21"/>
          <w:szCs w:val="21"/>
        </w:rPr>
        <w:t>（</w:t>
      </w:r>
      <w:r w:rsidR="00D55971">
        <w:rPr>
          <w:rFonts w:ascii="ＭＳ ゴシック" w:eastAsia="ＭＳ ゴシック" w:hint="eastAsia"/>
          <w:kern w:val="0"/>
          <w:sz w:val="21"/>
          <w:szCs w:val="21"/>
        </w:rPr>
        <w:t>招集手続き</w:t>
      </w:r>
      <w:r w:rsidRPr="00E7570D">
        <w:rPr>
          <w:rFonts w:ascii="ＭＳ ゴシック" w:eastAsia="ＭＳ ゴシック" w:hint="eastAsia"/>
          <w:kern w:val="0"/>
          <w:sz w:val="21"/>
          <w:szCs w:val="21"/>
        </w:rPr>
        <w:t>）</w:t>
      </w:r>
      <w:bookmarkEnd w:id="7"/>
    </w:p>
    <w:p w14:paraId="5AB5B36C" w14:textId="77777777" w:rsidR="007A09AC" w:rsidRDefault="00EB5DA5" w:rsidP="00BF6188">
      <w:pPr>
        <w:spacing w:line="360" w:lineRule="atLeast"/>
        <w:ind w:left="850" w:hangingChars="405" w:hanging="850"/>
        <w:rPr>
          <w:rFonts w:hint="eastAsia"/>
        </w:rPr>
      </w:pPr>
      <w:r w:rsidRPr="00A1396F">
        <w:rPr>
          <w:rFonts w:ascii="Century" w:hint="eastAsia"/>
          <w:sz w:val="21"/>
          <w:szCs w:val="21"/>
        </w:rPr>
        <w:t>第</w:t>
      </w:r>
      <w:r w:rsidRPr="00A1396F">
        <w:rPr>
          <w:rFonts w:ascii="Century"/>
          <w:sz w:val="21"/>
          <w:szCs w:val="21"/>
        </w:rPr>
        <w:t xml:space="preserve"> </w:t>
      </w:r>
      <w:r w:rsidRPr="00A1396F">
        <w:rPr>
          <w:rFonts w:ascii="Century"/>
          <w:sz w:val="21"/>
          <w:szCs w:val="21"/>
        </w:rPr>
        <w:fldChar w:fldCharType="begin"/>
      </w:r>
      <w:r w:rsidRPr="00A1396F">
        <w:rPr>
          <w:rFonts w:ascii="Century"/>
          <w:sz w:val="21"/>
          <w:szCs w:val="21"/>
        </w:rPr>
        <w:instrText xml:space="preserve"> AUTONUM </w:instrText>
      </w:r>
      <w:r w:rsidRPr="00A1396F">
        <w:rPr>
          <w:rFonts w:ascii="Century"/>
          <w:sz w:val="21"/>
          <w:szCs w:val="21"/>
        </w:rPr>
        <w:fldChar w:fldCharType="end"/>
      </w:r>
      <w:r w:rsidRPr="00A1396F">
        <w:rPr>
          <w:rFonts w:ascii="Century" w:hint="eastAsia"/>
          <w:sz w:val="21"/>
          <w:szCs w:val="21"/>
        </w:rPr>
        <w:t>条</w:t>
      </w:r>
      <w:r w:rsidR="004F5354">
        <w:rPr>
          <w:rFonts w:hint="eastAsia"/>
        </w:rPr>
        <w:tab/>
      </w:r>
      <w:r w:rsidR="00D55971">
        <w:rPr>
          <w:rFonts w:hint="eastAsia"/>
        </w:rPr>
        <w:t>取締役会の招集通知は、各取締役および各監査役に対し、取締役会の日の3日前まで</w:t>
      </w:r>
      <w:r w:rsidR="00BF6188">
        <w:rPr>
          <w:rFonts w:hint="eastAsia"/>
        </w:rPr>
        <w:t>に発する。ただし、緊急の場合には、この期間を短縮することができる。</w:t>
      </w:r>
    </w:p>
    <w:p w14:paraId="07B11206" w14:textId="77777777" w:rsidR="00BF6188" w:rsidRPr="00D55971" w:rsidRDefault="00BF6188" w:rsidP="00BF6188">
      <w:pPr>
        <w:numPr>
          <w:ilvl w:val="0"/>
          <w:numId w:val="23"/>
        </w:numPr>
        <w:spacing w:line="360" w:lineRule="atLeast"/>
        <w:textAlignment w:val="baseline"/>
        <w:rPr>
          <w:rFonts w:ascii="Century" w:hint="eastAsia"/>
          <w:kern w:val="0"/>
          <w:sz w:val="21"/>
          <w:szCs w:val="21"/>
        </w:rPr>
      </w:pPr>
      <w:r>
        <w:rPr>
          <w:rFonts w:hint="eastAsia"/>
        </w:rPr>
        <w:t>取締役および監査役の全員の同意があるときは、前項の招集手続きを省略することができる</w:t>
      </w:r>
      <w:r w:rsidRPr="005D164B">
        <w:rPr>
          <w:rFonts w:hint="eastAsia"/>
        </w:rPr>
        <w:t>。</w:t>
      </w:r>
    </w:p>
    <w:p w14:paraId="2F0D3737" w14:textId="77777777" w:rsidR="00066537" w:rsidRPr="00E7570D" w:rsidRDefault="00066537" w:rsidP="00BF6188">
      <w:pPr>
        <w:spacing w:line="360" w:lineRule="atLeast"/>
        <w:textAlignment w:val="baseline"/>
        <w:outlineLvl w:val="0"/>
        <w:rPr>
          <w:rFonts w:ascii="ＭＳ ゴシック" w:eastAsia="ＭＳ ゴシック" w:hint="eastAsia"/>
          <w:kern w:val="0"/>
          <w:sz w:val="21"/>
          <w:szCs w:val="21"/>
        </w:rPr>
      </w:pPr>
      <w:r w:rsidRPr="00E7570D">
        <w:rPr>
          <w:rFonts w:ascii="ＭＳ ゴシック" w:eastAsia="ＭＳ ゴシック" w:hint="eastAsia"/>
          <w:kern w:val="0"/>
          <w:sz w:val="21"/>
          <w:szCs w:val="21"/>
        </w:rPr>
        <w:t>（</w:t>
      </w:r>
      <w:r w:rsidR="00BF6188">
        <w:rPr>
          <w:rFonts w:ascii="ＭＳ ゴシック" w:eastAsia="ＭＳ ゴシック" w:hint="eastAsia"/>
          <w:kern w:val="0"/>
          <w:sz w:val="21"/>
          <w:szCs w:val="21"/>
        </w:rPr>
        <w:t>議長</w:t>
      </w:r>
      <w:r w:rsidRPr="00E7570D">
        <w:rPr>
          <w:rFonts w:ascii="ＭＳ ゴシック" w:eastAsia="ＭＳ ゴシック" w:hint="eastAsia"/>
          <w:kern w:val="0"/>
          <w:sz w:val="21"/>
          <w:szCs w:val="21"/>
        </w:rPr>
        <w:t>）</w:t>
      </w:r>
    </w:p>
    <w:p w14:paraId="290BF3F3" w14:textId="77777777" w:rsidR="00066537" w:rsidRDefault="00EB5DA5" w:rsidP="0066645A">
      <w:pPr>
        <w:spacing w:line="360" w:lineRule="atLeast"/>
        <w:ind w:left="850" w:hangingChars="405" w:hanging="850"/>
        <w:rPr>
          <w:rFonts w:hint="eastAsia"/>
        </w:rPr>
      </w:pPr>
      <w:r w:rsidRPr="00A1396F">
        <w:rPr>
          <w:rFonts w:ascii="Century" w:hint="eastAsia"/>
          <w:sz w:val="21"/>
          <w:szCs w:val="21"/>
        </w:rPr>
        <w:t>第</w:t>
      </w:r>
      <w:r w:rsidRPr="00A1396F">
        <w:rPr>
          <w:rFonts w:ascii="Century"/>
          <w:sz w:val="21"/>
          <w:szCs w:val="21"/>
        </w:rPr>
        <w:t xml:space="preserve"> </w:t>
      </w:r>
      <w:r w:rsidRPr="00A1396F">
        <w:rPr>
          <w:rFonts w:ascii="Century"/>
          <w:sz w:val="21"/>
          <w:szCs w:val="21"/>
        </w:rPr>
        <w:fldChar w:fldCharType="begin"/>
      </w:r>
      <w:r w:rsidRPr="00A1396F">
        <w:rPr>
          <w:rFonts w:ascii="Century"/>
          <w:sz w:val="21"/>
          <w:szCs w:val="21"/>
        </w:rPr>
        <w:instrText xml:space="preserve"> AUTONUM </w:instrText>
      </w:r>
      <w:r w:rsidRPr="00A1396F">
        <w:rPr>
          <w:rFonts w:ascii="Century"/>
          <w:sz w:val="21"/>
          <w:szCs w:val="21"/>
        </w:rPr>
        <w:fldChar w:fldCharType="end"/>
      </w:r>
      <w:r w:rsidRPr="00A1396F">
        <w:rPr>
          <w:rFonts w:ascii="Century" w:hint="eastAsia"/>
          <w:sz w:val="21"/>
          <w:szCs w:val="21"/>
        </w:rPr>
        <w:t>条</w:t>
      </w:r>
      <w:r w:rsidR="004F5354">
        <w:rPr>
          <w:rFonts w:hint="eastAsia"/>
        </w:rPr>
        <w:tab/>
      </w:r>
      <w:r w:rsidR="00BF6188">
        <w:rPr>
          <w:rFonts w:hint="eastAsia"/>
        </w:rPr>
        <w:t>取締役会の議長は、取締役社長がこれにあたる。</w:t>
      </w:r>
    </w:p>
    <w:p w14:paraId="4A9A893E" w14:textId="77777777" w:rsidR="00BF6188" w:rsidRPr="00BF6188" w:rsidRDefault="00BF6188" w:rsidP="00BF6188">
      <w:pPr>
        <w:numPr>
          <w:ilvl w:val="0"/>
          <w:numId w:val="24"/>
        </w:numPr>
        <w:spacing w:line="360" w:lineRule="atLeast"/>
        <w:textAlignment w:val="baseline"/>
        <w:rPr>
          <w:rFonts w:ascii="Century" w:hint="eastAsia"/>
          <w:kern w:val="0"/>
          <w:sz w:val="21"/>
          <w:szCs w:val="21"/>
        </w:rPr>
      </w:pPr>
      <w:r>
        <w:rPr>
          <w:rFonts w:hint="eastAsia"/>
        </w:rPr>
        <w:t>取締役社長に事故があるときは、取締役会の決議をもってあらかじめ定めた順序により、他の取締役がこれにあたる</w:t>
      </w:r>
      <w:r w:rsidRPr="005D164B">
        <w:rPr>
          <w:rFonts w:hint="eastAsia"/>
        </w:rPr>
        <w:t>。</w:t>
      </w:r>
    </w:p>
    <w:p w14:paraId="258FF2CE" w14:textId="77777777" w:rsidR="00066537" w:rsidRPr="00BF6188" w:rsidRDefault="00BF6188" w:rsidP="0066645A">
      <w:pPr>
        <w:numPr>
          <w:ilvl w:val="0"/>
          <w:numId w:val="24"/>
        </w:numPr>
        <w:spacing w:line="360" w:lineRule="atLeast"/>
        <w:textAlignment w:val="baseline"/>
        <w:rPr>
          <w:rFonts w:hint="eastAsia"/>
        </w:rPr>
      </w:pPr>
      <w:r>
        <w:rPr>
          <w:rFonts w:hint="eastAsia"/>
        </w:rPr>
        <w:t>取締役会の会議の目的事項について</w:t>
      </w:r>
      <w:r w:rsidRPr="00BF6188">
        <w:rPr>
          <w:rFonts w:ascii="Century" w:hint="eastAsia"/>
          <w:kern w:val="0"/>
          <w:sz w:val="21"/>
          <w:szCs w:val="21"/>
        </w:rPr>
        <w:t>、議長である取締役が特別の利害関係を有するときは、その事項の審議について、議長に事故があるときに準じて、他の取締役が議長にあたる。</w:t>
      </w:r>
    </w:p>
    <w:p w14:paraId="1E62962A" w14:textId="77777777" w:rsidR="00C12B49" w:rsidRPr="00E7570D" w:rsidRDefault="00C12B49" w:rsidP="0066645A">
      <w:pPr>
        <w:spacing w:line="360" w:lineRule="atLeast"/>
        <w:textAlignment w:val="baseline"/>
        <w:outlineLvl w:val="0"/>
        <w:rPr>
          <w:rFonts w:ascii="ＭＳ ゴシック" w:eastAsia="ＭＳ ゴシック" w:hint="eastAsia"/>
          <w:kern w:val="0"/>
          <w:sz w:val="21"/>
          <w:szCs w:val="21"/>
        </w:rPr>
      </w:pPr>
      <w:bookmarkStart w:id="8" w:name="_Toc311723691"/>
      <w:r w:rsidRPr="00E7570D">
        <w:rPr>
          <w:rFonts w:ascii="ＭＳ ゴシック" w:eastAsia="ＭＳ ゴシック" w:hint="eastAsia"/>
          <w:kern w:val="0"/>
          <w:sz w:val="21"/>
          <w:szCs w:val="21"/>
        </w:rPr>
        <w:t>（</w:t>
      </w:r>
      <w:r w:rsidR="00C0783F">
        <w:rPr>
          <w:rFonts w:ascii="ＭＳ ゴシック" w:eastAsia="ＭＳ ゴシック" w:hint="eastAsia"/>
          <w:kern w:val="0"/>
          <w:sz w:val="21"/>
          <w:szCs w:val="21"/>
        </w:rPr>
        <w:t>決議の方法</w:t>
      </w:r>
      <w:r w:rsidRPr="00E7570D">
        <w:rPr>
          <w:rFonts w:ascii="ＭＳ ゴシック" w:eastAsia="ＭＳ ゴシック" w:hint="eastAsia"/>
          <w:kern w:val="0"/>
          <w:sz w:val="21"/>
          <w:szCs w:val="21"/>
        </w:rPr>
        <w:t>）</w:t>
      </w:r>
      <w:bookmarkEnd w:id="8"/>
    </w:p>
    <w:p w14:paraId="47278E1E" w14:textId="77777777" w:rsidR="00C12B49" w:rsidRDefault="00C12B49" w:rsidP="0066645A">
      <w:pPr>
        <w:spacing w:line="360" w:lineRule="atLeast"/>
        <w:ind w:left="850" w:hangingChars="405" w:hanging="850"/>
        <w:rPr>
          <w:rFonts w:hint="eastAsia"/>
        </w:rPr>
      </w:pPr>
      <w:r w:rsidRPr="00A1396F">
        <w:rPr>
          <w:rFonts w:ascii="Century" w:hint="eastAsia"/>
          <w:sz w:val="21"/>
          <w:szCs w:val="21"/>
        </w:rPr>
        <w:t>第</w:t>
      </w:r>
      <w:r w:rsidRPr="00A1396F">
        <w:rPr>
          <w:rFonts w:ascii="Century"/>
          <w:sz w:val="21"/>
          <w:szCs w:val="21"/>
        </w:rPr>
        <w:t xml:space="preserve"> </w:t>
      </w:r>
      <w:r w:rsidRPr="00A1396F">
        <w:rPr>
          <w:rFonts w:ascii="Century"/>
          <w:sz w:val="21"/>
          <w:szCs w:val="21"/>
        </w:rPr>
        <w:fldChar w:fldCharType="begin"/>
      </w:r>
      <w:r w:rsidRPr="00A1396F">
        <w:rPr>
          <w:rFonts w:ascii="Century"/>
          <w:sz w:val="21"/>
          <w:szCs w:val="21"/>
        </w:rPr>
        <w:instrText xml:space="preserve"> AUTONUM </w:instrText>
      </w:r>
      <w:r w:rsidRPr="00A1396F">
        <w:rPr>
          <w:rFonts w:ascii="Century"/>
          <w:sz w:val="21"/>
          <w:szCs w:val="21"/>
        </w:rPr>
        <w:fldChar w:fldCharType="end"/>
      </w:r>
      <w:r w:rsidRPr="00A1396F">
        <w:rPr>
          <w:rFonts w:ascii="Century" w:hint="eastAsia"/>
          <w:sz w:val="21"/>
          <w:szCs w:val="21"/>
        </w:rPr>
        <w:t>条</w:t>
      </w:r>
      <w:r w:rsidRPr="005D164B">
        <w:rPr>
          <w:rFonts w:hint="eastAsia"/>
        </w:rPr>
        <w:t xml:space="preserve">　</w:t>
      </w:r>
      <w:r w:rsidR="00C0783F">
        <w:rPr>
          <w:rFonts w:hint="eastAsia"/>
        </w:rPr>
        <w:t>取締役会の決議は、議決に加わることができる取締役の過半数が出席し、出席取締役の過半数をもっておこなう。</w:t>
      </w:r>
    </w:p>
    <w:p w14:paraId="5383EBF7" w14:textId="77777777" w:rsidR="00C0783F" w:rsidRPr="00C0783F" w:rsidRDefault="00C0783F" w:rsidP="00C0783F">
      <w:pPr>
        <w:numPr>
          <w:ilvl w:val="0"/>
          <w:numId w:val="25"/>
        </w:numPr>
        <w:spacing w:line="360" w:lineRule="atLeast"/>
        <w:textAlignment w:val="baseline"/>
        <w:rPr>
          <w:rFonts w:ascii="Century" w:hint="eastAsia"/>
          <w:kern w:val="0"/>
          <w:sz w:val="21"/>
          <w:szCs w:val="21"/>
        </w:rPr>
      </w:pPr>
      <w:bookmarkStart w:id="9" w:name="_Toc311723692"/>
      <w:r>
        <w:rPr>
          <w:rFonts w:hint="eastAsia"/>
        </w:rPr>
        <w:lastRenderedPageBreak/>
        <w:t>前項の決議につき、特別の利害関係を有する取締役は、その議決に加わることはできない</w:t>
      </w:r>
      <w:r w:rsidRPr="005D164B">
        <w:rPr>
          <w:rFonts w:hint="eastAsia"/>
        </w:rPr>
        <w:t>。</w:t>
      </w:r>
      <w:r>
        <w:rPr>
          <w:rFonts w:hint="eastAsia"/>
        </w:rPr>
        <w:t>この場合、その取締役の数は、前項の取締役の数に参入しない。</w:t>
      </w:r>
    </w:p>
    <w:p w14:paraId="07003F1F" w14:textId="77777777" w:rsidR="00C0783F" w:rsidRPr="00BF6188" w:rsidRDefault="00C0783F" w:rsidP="00C0783F">
      <w:pPr>
        <w:numPr>
          <w:ilvl w:val="0"/>
          <w:numId w:val="25"/>
        </w:numPr>
        <w:spacing w:line="360" w:lineRule="atLeast"/>
        <w:textAlignment w:val="baseline"/>
        <w:rPr>
          <w:rFonts w:ascii="Century" w:hint="eastAsia"/>
          <w:kern w:val="0"/>
          <w:sz w:val="21"/>
          <w:szCs w:val="21"/>
        </w:rPr>
      </w:pPr>
      <w:r>
        <w:rPr>
          <w:rFonts w:hint="eastAsia"/>
        </w:rPr>
        <w:t>第</w:t>
      </w:r>
      <w:r w:rsidR="00C06515">
        <w:rPr>
          <w:rFonts w:hint="eastAsia"/>
        </w:rPr>
        <w:t>1</w:t>
      </w:r>
      <w:r>
        <w:rPr>
          <w:rFonts w:hint="eastAsia"/>
        </w:rPr>
        <w:t>項の規定にかかわらず、取締役が取締役会の決議の目的である事項について提案をした場合において、当該提案につき取締役（当該事項について議決に加わることができるものに限る）の全員が書面または電磁的記録により同意の意思表示をしたときは、当該提案を可決する旨の取締役会決議があったものとみなす。ただし、監査役が当該提案について異議を述べたときはこの限りではない。</w:t>
      </w:r>
    </w:p>
    <w:p w14:paraId="2F823A51" w14:textId="77777777" w:rsidR="00C12B49" w:rsidRPr="00E7570D" w:rsidRDefault="00C0783F" w:rsidP="0066645A">
      <w:pPr>
        <w:spacing w:line="360" w:lineRule="atLeast"/>
        <w:textAlignment w:val="baseline"/>
        <w:outlineLvl w:val="0"/>
        <w:rPr>
          <w:rFonts w:ascii="ＭＳ ゴシック" w:eastAsia="ＭＳ ゴシック" w:hint="eastAsia"/>
          <w:kern w:val="0"/>
          <w:sz w:val="21"/>
          <w:szCs w:val="21"/>
        </w:rPr>
      </w:pPr>
      <w:r w:rsidRPr="00E7570D">
        <w:rPr>
          <w:rFonts w:ascii="ＭＳ ゴシック" w:eastAsia="ＭＳ ゴシック" w:hint="eastAsia"/>
          <w:kern w:val="0"/>
          <w:sz w:val="21"/>
          <w:szCs w:val="21"/>
        </w:rPr>
        <w:t>（</w:t>
      </w:r>
      <w:r w:rsidR="008E48D0">
        <w:rPr>
          <w:rFonts w:ascii="ＭＳ ゴシック" w:eastAsia="ＭＳ ゴシック" w:hint="eastAsia"/>
          <w:kern w:val="0"/>
          <w:sz w:val="21"/>
          <w:szCs w:val="21"/>
        </w:rPr>
        <w:t>決議事項</w:t>
      </w:r>
      <w:r w:rsidRPr="00E7570D">
        <w:rPr>
          <w:rFonts w:ascii="ＭＳ ゴシック" w:eastAsia="ＭＳ ゴシック" w:hint="eastAsia"/>
          <w:kern w:val="0"/>
          <w:sz w:val="21"/>
          <w:szCs w:val="21"/>
        </w:rPr>
        <w:t>）</w:t>
      </w:r>
      <w:bookmarkEnd w:id="9"/>
    </w:p>
    <w:p w14:paraId="3203F5CA" w14:textId="77777777" w:rsidR="00C12B49" w:rsidRDefault="00C12B49" w:rsidP="0066645A">
      <w:pPr>
        <w:spacing w:line="360" w:lineRule="atLeast"/>
        <w:ind w:left="850" w:hangingChars="405" w:hanging="850"/>
        <w:rPr>
          <w:rFonts w:hint="eastAsia"/>
        </w:rPr>
      </w:pPr>
      <w:r w:rsidRPr="00A1396F">
        <w:rPr>
          <w:rFonts w:ascii="Century" w:hint="eastAsia"/>
          <w:sz w:val="21"/>
          <w:szCs w:val="21"/>
        </w:rPr>
        <w:t>第</w:t>
      </w:r>
      <w:r w:rsidR="008E48D0">
        <w:rPr>
          <w:rFonts w:ascii="Century" w:hint="eastAsia"/>
          <w:sz w:val="21"/>
          <w:szCs w:val="21"/>
        </w:rPr>
        <w:t xml:space="preserve"> </w:t>
      </w:r>
      <w:r w:rsidRPr="00A1396F">
        <w:rPr>
          <w:rFonts w:ascii="Century"/>
          <w:sz w:val="21"/>
          <w:szCs w:val="21"/>
        </w:rPr>
        <w:fldChar w:fldCharType="begin"/>
      </w:r>
      <w:r w:rsidRPr="00A1396F">
        <w:rPr>
          <w:rFonts w:ascii="Century"/>
          <w:sz w:val="21"/>
          <w:szCs w:val="21"/>
        </w:rPr>
        <w:instrText xml:space="preserve"> AUTONUM </w:instrText>
      </w:r>
      <w:r w:rsidRPr="00A1396F">
        <w:rPr>
          <w:rFonts w:ascii="Century"/>
          <w:sz w:val="21"/>
          <w:szCs w:val="21"/>
        </w:rPr>
        <w:fldChar w:fldCharType="end"/>
      </w:r>
      <w:r w:rsidRPr="00A1396F">
        <w:rPr>
          <w:rFonts w:ascii="Century" w:hint="eastAsia"/>
          <w:sz w:val="21"/>
          <w:szCs w:val="21"/>
        </w:rPr>
        <w:t>条</w:t>
      </w:r>
      <w:r w:rsidRPr="005D164B">
        <w:rPr>
          <w:rFonts w:hint="eastAsia"/>
        </w:rPr>
        <w:t xml:space="preserve">　</w:t>
      </w:r>
      <w:r w:rsidR="008E48D0">
        <w:rPr>
          <w:rFonts w:hint="eastAsia"/>
        </w:rPr>
        <w:t>取締役会の決議を要する事項は、別表に定めるとおりとする。なお、正当な理由が</w:t>
      </w:r>
      <w:r w:rsidR="00D3162F">
        <w:rPr>
          <w:rFonts w:hint="eastAsia"/>
        </w:rPr>
        <w:t>な</w:t>
      </w:r>
      <w:r w:rsidR="008E48D0">
        <w:rPr>
          <w:rFonts w:hint="eastAsia"/>
        </w:rPr>
        <w:t>い限り、決議は事前におこなうものとする。</w:t>
      </w:r>
    </w:p>
    <w:p w14:paraId="5CF92158" w14:textId="77777777" w:rsidR="008E48D0" w:rsidRPr="00C0783F" w:rsidRDefault="008E48D0" w:rsidP="008E48D0">
      <w:pPr>
        <w:numPr>
          <w:ilvl w:val="0"/>
          <w:numId w:val="26"/>
        </w:numPr>
        <w:spacing w:line="360" w:lineRule="atLeast"/>
        <w:textAlignment w:val="baseline"/>
        <w:rPr>
          <w:rFonts w:ascii="Century" w:hint="eastAsia"/>
          <w:kern w:val="0"/>
          <w:sz w:val="21"/>
          <w:szCs w:val="21"/>
        </w:rPr>
      </w:pPr>
      <w:bookmarkStart w:id="10" w:name="_Toc311723693"/>
      <w:r>
        <w:rPr>
          <w:rFonts w:hint="eastAsia"/>
        </w:rPr>
        <w:t>前項の決議事項であっても、緊急を要する場合、代表取締役は当該案件の処理をすることができる。ただし、その場合においては、直後の取締役会において処理の内容を報告し、その承認を得なければならない。</w:t>
      </w:r>
    </w:p>
    <w:p w14:paraId="5C811A70" w14:textId="77777777" w:rsidR="002776E6" w:rsidRPr="00E7570D" w:rsidRDefault="008E48D0" w:rsidP="0066645A">
      <w:pPr>
        <w:spacing w:line="360" w:lineRule="atLeast"/>
        <w:textAlignment w:val="baseline"/>
        <w:outlineLvl w:val="0"/>
        <w:rPr>
          <w:rFonts w:ascii="ＭＳ ゴシック" w:eastAsia="ＭＳ ゴシック"/>
          <w:kern w:val="0"/>
          <w:sz w:val="21"/>
          <w:szCs w:val="21"/>
        </w:rPr>
      </w:pPr>
      <w:r w:rsidRPr="00E7570D">
        <w:rPr>
          <w:rFonts w:ascii="ＭＳ ゴシック" w:eastAsia="ＭＳ ゴシック" w:hint="eastAsia"/>
          <w:kern w:val="0"/>
          <w:sz w:val="21"/>
          <w:szCs w:val="21"/>
        </w:rPr>
        <w:t>（</w:t>
      </w:r>
      <w:r w:rsidR="00612F52">
        <w:rPr>
          <w:rFonts w:ascii="ＭＳ ゴシック" w:eastAsia="ＭＳ ゴシック" w:hint="eastAsia"/>
          <w:kern w:val="0"/>
          <w:sz w:val="21"/>
          <w:szCs w:val="21"/>
        </w:rPr>
        <w:t>報告事項</w:t>
      </w:r>
      <w:r w:rsidRPr="00E7570D">
        <w:rPr>
          <w:rFonts w:ascii="ＭＳ ゴシック" w:eastAsia="ＭＳ ゴシック" w:hint="eastAsia"/>
          <w:kern w:val="0"/>
          <w:sz w:val="21"/>
          <w:szCs w:val="21"/>
        </w:rPr>
        <w:t>）</w:t>
      </w:r>
      <w:bookmarkEnd w:id="10"/>
    </w:p>
    <w:p w14:paraId="5FE022FC" w14:textId="77777777" w:rsidR="002776E6" w:rsidRDefault="00EB5DA5" w:rsidP="0066645A">
      <w:pPr>
        <w:spacing w:line="360" w:lineRule="atLeast"/>
        <w:ind w:left="850" w:hangingChars="405" w:hanging="850"/>
        <w:rPr>
          <w:rFonts w:hint="eastAsia"/>
        </w:rPr>
      </w:pPr>
      <w:r w:rsidRPr="00A1396F">
        <w:rPr>
          <w:rFonts w:ascii="Century" w:hint="eastAsia"/>
          <w:sz w:val="21"/>
          <w:szCs w:val="21"/>
        </w:rPr>
        <w:t>第</w:t>
      </w:r>
      <w:r w:rsidRPr="00A1396F">
        <w:rPr>
          <w:rFonts w:ascii="Century"/>
          <w:sz w:val="21"/>
          <w:szCs w:val="21"/>
        </w:rPr>
        <w:fldChar w:fldCharType="begin"/>
      </w:r>
      <w:r w:rsidRPr="00A1396F">
        <w:rPr>
          <w:rFonts w:ascii="Century"/>
          <w:sz w:val="21"/>
          <w:szCs w:val="21"/>
        </w:rPr>
        <w:instrText xml:space="preserve"> AUTONUM </w:instrText>
      </w:r>
      <w:r w:rsidRPr="00A1396F">
        <w:rPr>
          <w:rFonts w:ascii="Century"/>
          <w:sz w:val="21"/>
          <w:szCs w:val="21"/>
        </w:rPr>
        <w:fldChar w:fldCharType="end"/>
      </w:r>
      <w:r w:rsidRPr="00A1396F">
        <w:rPr>
          <w:rFonts w:ascii="Century" w:hint="eastAsia"/>
          <w:sz w:val="21"/>
          <w:szCs w:val="21"/>
        </w:rPr>
        <w:t>条</w:t>
      </w:r>
      <w:r w:rsidR="002776E6" w:rsidRPr="005D164B">
        <w:rPr>
          <w:rFonts w:hint="eastAsia"/>
        </w:rPr>
        <w:t xml:space="preserve">　</w:t>
      </w:r>
      <w:r w:rsidR="00612F52">
        <w:rPr>
          <w:rFonts w:hint="eastAsia"/>
        </w:rPr>
        <w:t>取締役は、会社法第372条第1項の要件を充たす場合を除き、業務の執行状況を毎月取締役会に報告しなければならない。</w:t>
      </w:r>
    </w:p>
    <w:p w14:paraId="34AB17C2" w14:textId="77777777" w:rsidR="003F1EC3" w:rsidRDefault="003F1EC3" w:rsidP="003F1EC3">
      <w:pPr>
        <w:numPr>
          <w:ilvl w:val="0"/>
          <w:numId w:val="2"/>
        </w:numPr>
        <w:spacing w:line="360" w:lineRule="atLeast"/>
        <w:textAlignment w:val="baseline"/>
        <w:rPr>
          <w:rFonts w:hint="eastAsia"/>
          <w:sz w:val="21"/>
          <w:szCs w:val="21"/>
        </w:rPr>
      </w:pPr>
      <w:r>
        <w:rPr>
          <w:rFonts w:hint="eastAsia"/>
          <w:sz w:val="21"/>
          <w:szCs w:val="21"/>
        </w:rPr>
        <w:t>取締役会の決議事項の執行経過と結果</w:t>
      </w:r>
    </w:p>
    <w:p w14:paraId="22BB2AC5" w14:textId="77777777" w:rsidR="003F1EC3" w:rsidRDefault="003F1EC3" w:rsidP="003F1EC3">
      <w:pPr>
        <w:numPr>
          <w:ilvl w:val="0"/>
          <w:numId w:val="2"/>
        </w:numPr>
        <w:spacing w:line="360" w:lineRule="atLeast"/>
        <w:textAlignment w:val="baseline"/>
        <w:rPr>
          <w:rFonts w:hint="eastAsia"/>
          <w:sz w:val="21"/>
          <w:szCs w:val="21"/>
        </w:rPr>
      </w:pPr>
      <w:r>
        <w:rPr>
          <w:rFonts w:hint="eastAsia"/>
          <w:sz w:val="21"/>
          <w:szCs w:val="21"/>
        </w:rPr>
        <w:t>月次経営報告</w:t>
      </w:r>
    </w:p>
    <w:p w14:paraId="01649160" w14:textId="77777777" w:rsidR="003F1EC3" w:rsidRDefault="003F1EC3" w:rsidP="003F1EC3">
      <w:pPr>
        <w:numPr>
          <w:ilvl w:val="0"/>
          <w:numId w:val="2"/>
        </w:numPr>
        <w:spacing w:line="360" w:lineRule="atLeast"/>
        <w:textAlignment w:val="baseline"/>
        <w:rPr>
          <w:rFonts w:hint="eastAsia"/>
          <w:sz w:val="21"/>
          <w:szCs w:val="21"/>
        </w:rPr>
      </w:pPr>
      <w:r>
        <w:rPr>
          <w:rFonts w:hint="eastAsia"/>
          <w:sz w:val="21"/>
          <w:szCs w:val="21"/>
        </w:rPr>
        <w:t>従業員の労務に関する事項</w:t>
      </w:r>
    </w:p>
    <w:p w14:paraId="0A29C022" w14:textId="77777777" w:rsidR="00A67F26" w:rsidRPr="003F1EC3" w:rsidRDefault="003F1EC3" w:rsidP="003F1EC3">
      <w:pPr>
        <w:numPr>
          <w:ilvl w:val="0"/>
          <w:numId w:val="2"/>
        </w:numPr>
        <w:spacing w:line="360" w:lineRule="atLeast"/>
        <w:textAlignment w:val="baseline"/>
        <w:rPr>
          <w:rFonts w:hint="eastAsia"/>
          <w:sz w:val="21"/>
          <w:szCs w:val="21"/>
        </w:rPr>
      </w:pPr>
      <w:r>
        <w:rPr>
          <w:rFonts w:hint="eastAsia"/>
          <w:sz w:val="21"/>
          <w:szCs w:val="21"/>
        </w:rPr>
        <w:t>その他取締役会が必要と認めた事項</w:t>
      </w:r>
    </w:p>
    <w:p w14:paraId="7EBC8AED" w14:textId="77777777" w:rsidR="003F1EC3" w:rsidRPr="003F1EC3" w:rsidRDefault="003F1EC3" w:rsidP="003F1EC3">
      <w:pPr>
        <w:numPr>
          <w:ilvl w:val="0"/>
          <w:numId w:val="27"/>
        </w:numPr>
        <w:spacing w:line="360" w:lineRule="atLeast"/>
        <w:textAlignment w:val="baseline"/>
        <w:rPr>
          <w:rFonts w:ascii="Century" w:hint="eastAsia"/>
          <w:kern w:val="0"/>
          <w:sz w:val="21"/>
          <w:szCs w:val="21"/>
        </w:rPr>
      </w:pPr>
      <w:bookmarkStart w:id="11" w:name="_Toc311723694"/>
      <w:r>
        <w:rPr>
          <w:rFonts w:hint="eastAsia"/>
        </w:rPr>
        <w:t>次の各号に掲げる取引をした取締役は、当該取引後に遅延なく、当該取引についての重要な事実を取締役会に報告しなければならない。</w:t>
      </w:r>
    </w:p>
    <w:p w14:paraId="222AA2BE" w14:textId="77777777" w:rsidR="003F1EC3" w:rsidRDefault="003F1EC3" w:rsidP="003F1EC3">
      <w:pPr>
        <w:numPr>
          <w:ilvl w:val="0"/>
          <w:numId w:val="28"/>
        </w:numPr>
        <w:spacing w:line="360" w:lineRule="atLeast"/>
        <w:textAlignment w:val="baseline"/>
        <w:rPr>
          <w:rFonts w:hint="eastAsia"/>
          <w:sz w:val="21"/>
          <w:szCs w:val="21"/>
        </w:rPr>
      </w:pPr>
      <w:r>
        <w:rPr>
          <w:rFonts w:hint="eastAsia"/>
          <w:sz w:val="21"/>
          <w:szCs w:val="21"/>
        </w:rPr>
        <w:t>自己または第三者のためにおこなう当社の事業の部類に属する取引</w:t>
      </w:r>
    </w:p>
    <w:p w14:paraId="58B21FD3" w14:textId="77777777" w:rsidR="003F1EC3" w:rsidRDefault="003F1EC3" w:rsidP="003F1EC3">
      <w:pPr>
        <w:numPr>
          <w:ilvl w:val="0"/>
          <w:numId w:val="28"/>
        </w:numPr>
        <w:spacing w:line="360" w:lineRule="atLeast"/>
        <w:textAlignment w:val="baseline"/>
        <w:rPr>
          <w:rFonts w:hint="eastAsia"/>
          <w:sz w:val="21"/>
          <w:szCs w:val="21"/>
        </w:rPr>
      </w:pPr>
      <w:r>
        <w:rPr>
          <w:rFonts w:hint="eastAsia"/>
          <w:sz w:val="21"/>
          <w:szCs w:val="21"/>
        </w:rPr>
        <w:t>自己または第三者のためにおこなう当社との取引</w:t>
      </w:r>
    </w:p>
    <w:p w14:paraId="447BC276" w14:textId="77777777" w:rsidR="003F1EC3" w:rsidRPr="005B5102" w:rsidRDefault="003F1EC3" w:rsidP="005B5102">
      <w:pPr>
        <w:numPr>
          <w:ilvl w:val="0"/>
          <w:numId w:val="28"/>
        </w:numPr>
        <w:spacing w:line="360" w:lineRule="atLeast"/>
        <w:textAlignment w:val="baseline"/>
        <w:rPr>
          <w:rFonts w:hint="eastAsia"/>
          <w:sz w:val="21"/>
          <w:szCs w:val="21"/>
        </w:rPr>
      </w:pPr>
      <w:r>
        <w:rPr>
          <w:rFonts w:hint="eastAsia"/>
          <w:sz w:val="21"/>
          <w:szCs w:val="21"/>
        </w:rPr>
        <w:t>取締役以外の者との間における当社と当該取締役の利益が相反する取引</w:t>
      </w:r>
    </w:p>
    <w:p w14:paraId="5ADFF66B" w14:textId="77777777" w:rsidR="003F1EC3" w:rsidRPr="00C0783F" w:rsidRDefault="005B5102" w:rsidP="003F1EC3">
      <w:pPr>
        <w:numPr>
          <w:ilvl w:val="0"/>
          <w:numId w:val="27"/>
        </w:numPr>
        <w:spacing w:line="360" w:lineRule="atLeast"/>
        <w:textAlignment w:val="baseline"/>
        <w:rPr>
          <w:rFonts w:ascii="Century" w:hint="eastAsia"/>
          <w:kern w:val="0"/>
          <w:sz w:val="21"/>
          <w:szCs w:val="21"/>
        </w:rPr>
      </w:pPr>
      <w:r>
        <w:rPr>
          <w:rFonts w:ascii="Century" w:hint="eastAsia"/>
          <w:kern w:val="0"/>
          <w:sz w:val="21"/>
          <w:szCs w:val="21"/>
        </w:rPr>
        <w:t>取締役は</w:t>
      </w:r>
      <w:r w:rsidR="005504B4">
        <w:rPr>
          <w:rFonts w:ascii="Century" w:hint="eastAsia"/>
          <w:kern w:val="0"/>
          <w:sz w:val="21"/>
          <w:szCs w:val="21"/>
        </w:rPr>
        <w:t>、会社に著しい損害を及ぼすおそれのある事実があることを発見したときは、直ちに、当該事実を監査役会に報告しなければならない。</w:t>
      </w:r>
    </w:p>
    <w:p w14:paraId="5CFD40A2" w14:textId="77777777" w:rsidR="00066537" w:rsidRPr="00E7570D" w:rsidRDefault="003F1EC3" w:rsidP="0066645A">
      <w:pPr>
        <w:spacing w:line="360" w:lineRule="atLeast"/>
        <w:textAlignment w:val="baseline"/>
        <w:outlineLvl w:val="0"/>
        <w:rPr>
          <w:rFonts w:ascii="ＭＳ ゴシック" w:eastAsia="ＭＳ ゴシック" w:hint="eastAsia"/>
          <w:kern w:val="0"/>
          <w:sz w:val="21"/>
          <w:szCs w:val="21"/>
        </w:rPr>
      </w:pPr>
      <w:r w:rsidRPr="00E7570D">
        <w:rPr>
          <w:rFonts w:ascii="ＭＳ ゴシック" w:eastAsia="ＭＳ ゴシック" w:hint="eastAsia"/>
          <w:kern w:val="0"/>
          <w:sz w:val="21"/>
          <w:szCs w:val="21"/>
        </w:rPr>
        <w:t>（</w:t>
      </w:r>
      <w:r w:rsidR="0027352E">
        <w:rPr>
          <w:rFonts w:ascii="ＭＳ ゴシック" w:eastAsia="ＭＳ ゴシック" w:hint="eastAsia"/>
          <w:kern w:val="0"/>
          <w:sz w:val="21"/>
          <w:szCs w:val="21"/>
        </w:rPr>
        <w:t>事務局</w:t>
      </w:r>
      <w:r w:rsidRPr="00E7570D">
        <w:rPr>
          <w:rFonts w:ascii="ＭＳ ゴシック" w:eastAsia="ＭＳ ゴシック" w:hint="eastAsia"/>
          <w:kern w:val="0"/>
          <w:sz w:val="21"/>
          <w:szCs w:val="21"/>
        </w:rPr>
        <w:t>）</w:t>
      </w:r>
      <w:bookmarkEnd w:id="11"/>
    </w:p>
    <w:p w14:paraId="7AA577EA" w14:textId="77777777" w:rsidR="00066537" w:rsidRPr="005D164B" w:rsidRDefault="00EB5DA5" w:rsidP="0066645A">
      <w:pPr>
        <w:spacing w:line="360" w:lineRule="atLeast"/>
        <w:ind w:left="850" w:hangingChars="405" w:hanging="850"/>
        <w:rPr>
          <w:rFonts w:hint="eastAsia"/>
        </w:rPr>
      </w:pPr>
      <w:r w:rsidRPr="00A1396F">
        <w:rPr>
          <w:rFonts w:ascii="Century" w:hint="eastAsia"/>
          <w:sz w:val="21"/>
          <w:szCs w:val="21"/>
        </w:rPr>
        <w:t>第</w:t>
      </w:r>
      <w:r w:rsidRPr="00A1396F">
        <w:rPr>
          <w:rFonts w:ascii="Century"/>
          <w:sz w:val="21"/>
          <w:szCs w:val="21"/>
        </w:rPr>
        <w:fldChar w:fldCharType="begin"/>
      </w:r>
      <w:r w:rsidRPr="00A1396F">
        <w:rPr>
          <w:rFonts w:ascii="Century"/>
          <w:sz w:val="21"/>
          <w:szCs w:val="21"/>
        </w:rPr>
        <w:instrText xml:space="preserve"> AUTONUM </w:instrText>
      </w:r>
      <w:r w:rsidRPr="00A1396F">
        <w:rPr>
          <w:rFonts w:ascii="Century"/>
          <w:sz w:val="21"/>
          <w:szCs w:val="21"/>
        </w:rPr>
        <w:fldChar w:fldCharType="end"/>
      </w:r>
      <w:r w:rsidRPr="00A1396F">
        <w:rPr>
          <w:rFonts w:ascii="Century" w:hint="eastAsia"/>
          <w:sz w:val="21"/>
          <w:szCs w:val="21"/>
        </w:rPr>
        <w:t>条</w:t>
      </w:r>
      <w:r w:rsidR="00066537" w:rsidRPr="00D61658">
        <w:rPr>
          <w:rFonts w:hint="eastAsia"/>
        </w:rPr>
        <w:t xml:space="preserve">　</w:t>
      </w:r>
      <w:r w:rsidR="0027352E">
        <w:rPr>
          <w:rFonts w:hint="eastAsia"/>
        </w:rPr>
        <w:t>取締役会に事務局を置き、</w:t>
      </w:r>
      <w:r w:rsidR="00D3162F">
        <w:rPr>
          <w:rFonts w:hint="eastAsia"/>
        </w:rPr>
        <w:t>総務</w:t>
      </w:r>
      <w:r w:rsidR="0027352E">
        <w:rPr>
          <w:rFonts w:hint="eastAsia"/>
        </w:rPr>
        <w:t>部がこれにあたる</w:t>
      </w:r>
      <w:r w:rsidR="00066537" w:rsidRPr="00D61658">
        <w:rPr>
          <w:rFonts w:hint="eastAsia"/>
        </w:rPr>
        <w:t>。</w:t>
      </w:r>
    </w:p>
    <w:p w14:paraId="38F64FE2" w14:textId="77777777" w:rsidR="00066537" w:rsidRPr="00E7570D" w:rsidRDefault="00066537" w:rsidP="0066645A">
      <w:pPr>
        <w:spacing w:line="360" w:lineRule="atLeast"/>
        <w:textAlignment w:val="baseline"/>
        <w:outlineLvl w:val="0"/>
        <w:rPr>
          <w:rFonts w:ascii="ＭＳ ゴシック" w:eastAsia="ＭＳ ゴシック" w:hint="eastAsia"/>
          <w:kern w:val="0"/>
          <w:sz w:val="21"/>
          <w:szCs w:val="21"/>
        </w:rPr>
      </w:pPr>
      <w:bookmarkStart w:id="12" w:name="_Toc311723695"/>
      <w:r w:rsidRPr="00E7570D">
        <w:rPr>
          <w:rFonts w:ascii="ＭＳ ゴシック" w:eastAsia="ＭＳ ゴシック" w:hint="eastAsia"/>
          <w:kern w:val="0"/>
          <w:sz w:val="21"/>
          <w:szCs w:val="21"/>
        </w:rPr>
        <w:t>（</w:t>
      </w:r>
      <w:r w:rsidR="0027352E">
        <w:rPr>
          <w:rFonts w:ascii="ＭＳ ゴシック" w:eastAsia="ＭＳ ゴシック" w:hint="eastAsia"/>
          <w:kern w:val="0"/>
          <w:sz w:val="21"/>
          <w:szCs w:val="21"/>
        </w:rPr>
        <w:t>議事録</w:t>
      </w:r>
      <w:r w:rsidRPr="00E7570D">
        <w:rPr>
          <w:rFonts w:ascii="ＭＳ ゴシック" w:eastAsia="ＭＳ ゴシック" w:hint="eastAsia"/>
          <w:kern w:val="0"/>
          <w:sz w:val="21"/>
          <w:szCs w:val="21"/>
        </w:rPr>
        <w:t>）</w:t>
      </w:r>
      <w:bookmarkEnd w:id="12"/>
    </w:p>
    <w:p w14:paraId="5C635EF3" w14:textId="77777777" w:rsidR="00EB4BCC" w:rsidRDefault="00EB5DA5" w:rsidP="00EB4BCC">
      <w:pPr>
        <w:spacing w:line="360" w:lineRule="atLeast"/>
        <w:ind w:left="850" w:hangingChars="405" w:hanging="850"/>
        <w:rPr>
          <w:rFonts w:hint="eastAsia"/>
        </w:rPr>
      </w:pPr>
      <w:r w:rsidRPr="00A1396F">
        <w:rPr>
          <w:rFonts w:ascii="Century" w:hint="eastAsia"/>
          <w:sz w:val="21"/>
          <w:szCs w:val="21"/>
        </w:rPr>
        <w:t>第</w:t>
      </w:r>
      <w:r w:rsidRPr="00A1396F">
        <w:rPr>
          <w:rFonts w:ascii="Century"/>
          <w:sz w:val="21"/>
          <w:szCs w:val="21"/>
        </w:rPr>
        <w:fldChar w:fldCharType="begin"/>
      </w:r>
      <w:r w:rsidRPr="00A1396F">
        <w:rPr>
          <w:rFonts w:ascii="Century"/>
          <w:sz w:val="21"/>
          <w:szCs w:val="21"/>
        </w:rPr>
        <w:instrText xml:space="preserve"> AUTONUM </w:instrText>
      </w:r>
      <w:r w:rsidRPr="00A1396F">
        <w:rPr>
          <w:rFonts w:ascii="Century"/>
          <w:sz w:val="21"/>
          <w:szCs w:val="21"/>
        </w:rPr>
        <w:fldChar w:fldCharType="end"/>
      </w:r>
      <w:r w:rsidRPr="00A1396F">
        <w:rPr>
          <w:rFonts w:ascii="Century" w:hint="eastAsia"/>
          <w:sz w:val="21"/>
          <w:szCs w:val="21"/>
        </w:rPr>
        <w:t>条</w:t>
      </w:r>
      <w:r w:rsidR="00066537" w:rsidRPr="005D164B">
        <w:rPr>
          <w:rFonts w:hint="eastAsia"/>
        </w:rPr>
        <w:t xml:space="preserve">　</w:t>
      </w:r>
      <w:r w:rsidR="00EB4BCC">
        <w:rPr>
          <w:rFonts w:hint="eastAsia"/>
        </w:rPr>
        <w:t>取締役会の議事については、議事録を作成し、取締役会の日からこれを10年間本</w:t>
      </w:r>
      <w:r w:rsidR="00995841">
        <w:rPr>
          <w:rFonts w:hint="eastAsia"/>
        </w:rPr>
        <w:t>社</w:t>
      </w:r>
      <w:r w:rsidR="00EB4BCC">
        <w:rPr>
          <w:rFonts w:hint="eastAsia"/>
        </w:rPr>
        <w:t>に備え置く。</w:t>
      </w:r>
    </w:p>
    <w:p w14:paraId="6B3E85EA" w14:textId="77777777" w:rsidR="00EB4BCC" w:rsidRPr="00EB4BCC" w:rsidRDefault="00EB4BCC" w:rsidP="00EB4BCC">
      <w:pPr>
        <w:numPr>
          <w:ilvl w:val="0"/>
          <w:numId w:val="29"/>
        </w:numPr>
        <w:spacing w:line="360" w:lineRule="atLeast"/>
        <w:textAlignment w:val="baseline"/>
        <w:rPr>
          <w:rFonts w:ascii="Century" w:hint="eastAsia"/>
          <w:kern w:val="0"/>
          <w:sz w:val="21"/>
          <w:szCs w:val="21"/>
        </w:rPr>
      </w:pPr>
      <w:r>
        <w:rPr>
          <w:rFonts w:hint="eastAsia"/>
        </w:rPr>
        <w:t>議事録には、取締役会における議事の経過の要領およびその結果ならびにその他法令に定める事項を記載または記録し、出席した取締役および監査役がこれに記名押印または電子署名をおこなう。</w:t>
      </w:r>
    </w:p>
    <w:p w14:paraId="58A44297" w14:textId="77777777" w:rsidR="00EB4BCC" w:rsidRPr="00C0783F" w:rsidRDefault="00EB4BCC" w:rsidP="00EB4BCC">
      <w:pPr>
        <w:numPr>
          <w:ilvl w:val="0"/>
          <w:numId w:val="29"/>
        </w:numPr>
        <w:spacing w:line="360" w:lineRule="atLeast"/>
        <w:textAlignment w:val="baseline"/>
        <w:rPr>
          <w:rFonts w:ascii="Century" w:hint="eastAsia"/>
          <w:kern w:val="0"/>
          <w:sz w:val="21"/>
          <w:szCs w:val="21"/>
        </w:rPr>
      </w:pPr>
      <w:r>
        <w:rPr>
          <w:rFonts w:hint="eastAsia"/>
        </w:rPr>
        <w:t>欠席した取締役および監査役には、議事録の写しおよび取締役会の資料を送付するものとする。</w:t>
      </w:r>
    </w:p>
    <w:p w14:paraId="309B79F1" w14:textId="77777777" w:rsidR="00066537" w:rsidRPr="00E7570D" w:rsidRDefault="00F25144" w:rsidP="0066645A">
      <w:pPr>
        <w:spacing w:line="360" w:lineRule="atLeast"/>
        <w:textAlignment w:val="baseline"/>
        <w:outlineLvl w:val="0"/>
        <w:rPr>
          <w:rFonts w:ascii="ＭＳ ゴシック" w:eastAsia="ＭＳ ゴシック" w:hint="eastAsia"/>
          <w:kern w:val="0"/>
          <w:sz w:val="21"/>
          <w:szCs w:val="21"/>
        </w:rPr>
      </w:pPr>
      <w:bookmarkStart w:id="13" w:name="_Toc311723697"/>
      <w:r>
        <w:rPr>
          <w:rFonts w:ascii="ＭＳ ゴシック" w:eastAsia="ＭＳ ゴシック"/>
          <w:kern w:val="0"/>
          <w:sz w:val="21"/>
          <w:szCs w:val="21"/>
        </w:rPr>
        <w:br w:type="page"/>
      </w:r>
      <w:r w:rsidR="00066537" w:rsidRPr="00E7570D">
        <w:rPr>
          <w:rFonts w:ascii="ＭＳ ゴシック" w:eastAsia="ＭＳ ゴシック" w:hint="eastAsia"/>
          <w:kern w:val="0"/>
          <w:sz w:val="21"/>
          <w:szCs w:val="21"/>
        </w:rPr>
        <w:lastRenderedPageBreak/>
        <w:t>（</w:t>
      </w:r>
      <w:r w:rsidR="00EB4BCC">
        <w:rPr>
          <w:rFonts w:ascii="ＭＳ ゴシック" w:eastAsia="ＭＳ ゴシック" w:hint="eastAsia"/>
          <w:kern w:val="0"/>
          <w:sz w:val="21"/>
          <w:szCs w:val="21"/>
        </w:rPr>
        <w:t>規程の変更</w:t>
      </w:r>
      <w:r w:rsidR="00066537" w:rsidRPr="00E7570D">
        <w:rPr>
          <w:rFonts w:ascii="ＭＳ ゴシック" w:eastAsia="ＭＳ ゴシック" w:hint="eastAsia"/>
          <w:kern w:val="0"/>
          <w:sz w:val="21"/>
          <w:szCs w:val="21"/>
        </w:rPr>
        <w:t>）</w:t>
      </w:r>
      <w:bookmarkEnd w:id="13"/>
    </w:p>
    <w:p w14:paraId="57A1D948" w14:textId="77777777" w:rsidR="007F34D1" w:rsidRPr="005D164B" w:rsidRDefault="00EB5DA5" w:rsidP="0066645A">
      <w:pPr>
        <w:spacing w:line="360" w:lineRule="atLeast"/>
        <w:ind w:left="850" w:hangingChars="405" w:hanging="850"/>
        <w:rPr>
          <w:rFonts w:hint="eastAsia"/>
        </w:rPr>
      </w:pPr>
      <w:r w:rsidRPr="00A1396F">
        <w:rPr>
          <w:rFonts w:ascii="Century" w:hint="eastAsia"/>
          <w:sz w:val="21"/>
          <w:szCs w:val="21"/>
        </w:rPr>
        <w:t>第</w:t>
      </w:r>
      <w:r w:rsidRPr="00A1396F">
        <w:rPr>
          <w:rFonts w:ascii="Century"/>
          <w:sz w:val="21"/>
          <w:szCs w:val="21"/>
        </w:rPr>
        <w:fldChar w:fldCharType="begin"/>
      </w:r>
      <w:r w:rsidRPr="00A1396F">
        <w:rPr>
          <w:rFonts w:ascii="Century"/>
          <w:sz w:val="21"/>
          <w:szCs w:val="21"/>
        </w:rPr>
        <w:instrText xml:space="preserve"> AUTONUM </w:instrText>
      </w:r>
      <w:r w:rsidRPr="00A1396F">
        <w:rPr>
          <w:rFonts w:ascii="Century"/>
          <w:sz w:val="21"/>
          <w:szCs w:val="21"/>
        </w:rPr>
        <w:fldChar w:fldCharType="end"/>
      </w:r>
      <w:r w:rsidRPr="00A1396F">
        <w:rPr>
          <w:rFonts w:ascii="Century" w:hint="eastAsia"/>
          <w:sz w:val="21"/>
          <w:szCs w:val="21"/>
        </w:rPr>
        <w:t>条</w:t>
      </w:r>
      <w:r w:rsidR="00066537" w:rsidRPr="005D164B">
        <w:rPr>
          <w:rFonts w:hint="eastAsia"/>
        </w:rPr>
        <w:t xml:space="preserve">　</w:t>
      </w:r>
      <w:r w:rsidR="00EB4BCC">
        <w:rPr>
          <w:rFonts w:hint="eastAsia"/>
        </w:rPr>
        <w:t>この規程の変更は、取締役会の決議をもっておこなう</w:t>
      </w:r>
      <w:r w:rsidR="00066537" w:rsidRPr="005D164B">
        <w:rPr>
          <w:rFonts w:hint="eastAsia"/>
        </w:rPr>
        <w:t>。</w:t>
      </w:r>
    </w:p>
    <w:p w14:paraId="77198AFA" w14:textId="77777777" w:rsidR="001E0A20" w:rsidRDefault="001E0A20" w:rsidP="0066645A">
      <w:pPr>
        <w:spacing w:line="360" w:lineRule="atLeast"/>
        <w:ind w:left="909" w:hangingChars="413" w:hanging="909"/>
        <w:rPr>
          <w:rFonts w:hint="eastAsia"/>
        </w:rPr>
      </w:pPr>
    </w:p>
    <w:p w14:paraId="29F58146" w14:textId="77777777" w:rsidR="00EB4BCC" w:rsidRDefault="00EB4BCC" w:rsidP="0066645A">
      <w:pPr>
        <w:spacing w:line="360" w:lineRule="atLeast"/>
        <w:ind w:left="909" w:hangingChars="413" w:hanging="909"/>
        <w:rPr>
          <w:rFonts w:hint="eastAsia"/>
        </w:rPr>
      </w:pPr>
    </w:p>
    <w:p w14:paraId="4A6D15FF" w14:textId="77777777" w:rsidR="00EB4BCC" w:rsidRDefault="00EB4BCC" w:rsidP="0066645A">
      <w:pPr>
        <w:spacing w:line="360" w:lineRule="atLeast"/>
        <w:ind w:left="909" w:hangingChars="413" w:hanging="909"/>
        <w:rPr>
          <w:rFonts w:hint="eastAsia"/>
        </w:rPr>
      </w:pPr>
    </w:p>
    <w:p w14:paraId="55F1C0FC" w14:textId="77777777" w:rsidR="005C3F36" w:rsidRPr="00BC4F89" w:rsidRDefault="005C3F36" w:rsidP="005C3F36">
      <w:pPr>
        <w:pStyle w:val="1"/>
        <w:rPr>
          <w:rFonts w:hint="eastAsia"/>
          <w:b/>
          <w:sz w:val="28"/>
          <w:szCs w:val="28"/>
        </w:rPr>
      </w:pPr>
      <w:bookmarkStart w:id="14" w:name="_Toc167009312"/>
      <w:r w:rsidRPr="00BC4F89">
        <w:rPr>
          <w:rFonts w:hint="eastAsia"/>
          <w:b/>
          <w:sz w:val="28"/>
          <w:szCs w:val="28"/>
        </w:rPr>
        <w:t>附</w:t>
      </w:r>
      <w:r w:rsidR="003D4796">
        <w:rPr>
          <w:rFonts w:hint="eastAsia"/>
          <w:b/>
          <w:sz w:val="28"/>
          <w:szCs w:val="28"/>
        </w:rPr>
        <w:t xml:space="preserve"> </w:t>
      </w:r>
      <w:r w:rsidRPr="00BC4F89">
        <w:rPr>
          <w:rFonts w:hint="eastAsia"/>
          <w:b/>
          <w:sz w:val="28"/>
          <w:szCs w:val="28"/>
        </w:rPr>
        <w:t>則</w:t>
      </w:r>
      <w:bookmarkEnd w:id="14"/>
    </w:p>
    <w:p w14:paraId="36856C39" w14:textId="77777777" w:rsidR="001E0A20" w:rsidRDefault="00D3162F" w:rsidP="005C3F36">
      <w:pPr>
        <w:spacing w:line="360" w:lineRule="atLeast"/>
        <w:ind w:left="909" w:hangingChars="413" w:hanging="909"/>
        <w:rPr>
          <w:rFonts w:hint="eastAsia"/>
        </w:rPr>
      </w:pPr>
      <w:r>
        <w:rPr>
          <w:rFonts w:hint="eastAsia"/>
        </w:rPr>
        <w:t>制　定</w:t>
      </w:r>
      <w:r>
        <w:rPr>
          <w:rFonts w:hint="eastAsia"/>
        </w:rPr>
        <w:tab/>
        <w:t>平成</w:t>
      </w:r>
      <w:r w:rsidR="005C3F36">
        <w:rPr>
          <w:rFonts w:hint="eastAsia"/>
        </w:rPr>
        <w:t>24</w:t>
      </w:r>
      <w:r>
        <w:rPr>
          <w:rFonts w:hint="eastAsia"/>
        </w:rPr>
        <w:t>年</w:t>
      </w:r>
      <w:r w:rsidR="005C3F36">
        <w:rPr>
          <w:rFonts w:hint="eastAsia"/>
        </w:rPr>
        <w:t>1</w:t>
      </w:r>
      <w:r>
        <w:rPr>
          <w:rFonts w:hint="eastAsia"/>
        </w:rPr>
        <w:t>月</w:t>
      </w:r>
      <w:r w:rsidR="005C3F36">
        <w:rPr>
          <w:rFonts w:hint="eastAsia"/>
        </w:rPr>
        <w:t>27</w:t>
      </w:r>
      <w:r>
        <w:rPr>
          <w:rFonts w:hint="eastAsia"/>
        </w:rPr>
        <w:t xml:space="preserve">日　</w:t>
      </w:r>
    </w:p>
    <w:p w14:paraId="37959708" w14:textId="77777777" w:rsidR="00995841" w:rsidRPr="005D164B" w:rsidRDefault="00D3162F" w:rsidP="00995841">
      <w:pPr>
        <w:spacing w:line="360" w:lineRule="atLeast"/>
        <w:ind w:left="909" w:hangingChars="413" w:hanging="909"/>
        <w:jc w:val="left"/>
        <w:rPr>
          <w:rFonts w:hint="eastAsia"/>
        </w:rPr>
      </w:pPr>
      <w:r>
        <w:rPr>
          <w:rFonts w:hint="eastAsia"/>
        </w:rPr>
        <w:t>改　定</w:t>
      </w:r>
      <w:r>
        <w:rPr>
          <w:rFonts w:hint="eastAsia"/>
        </w:rPr>
        <w:tab/>
      </w:r>
    </w:p>
    <w:p w14:paraId="00CFDCF6" w14:textId="77777777" w:rsidR="001E0A20" w:rsidRPr="00995841" w:rsidRDefault="001E0A20" w:rsidP="0066645A">
      <w:pPr>
        <w:spacing w:line="360" w:lineRule="atLeast"/>
        <w:ind w:left="909" w:hangingChars="413" w:hanging="909"/>
        <w:jc w:val="right"/>
      </w:pPr>
    </w:p>
    <w:p w14:paraId="415C6EAF" w14:textId="77777777" w:rsidR="00995841" w:rsidRDefault="00995841" w:rsidP="00EB4BCC">
      <w:pPr>
        <w:spacing w:line="360" w:lineRule="atLeast"/>
        <w:jc w:val="left"/>
        <w:rPr>
          <w:rFonts w:hint="eastAsia"/>
          <w:szCs w:val="22"/>
        </w:rPr>
      </w:pPr>
      <w:r>
        <w:rPr>
          <w:szCs w:val="22"/>
        </w:rPr>
        <w:br w:type="page"/>
      </w:r>
      <w:r w:rsidR="00AF651E">
        <w:rPr>
          <w:rFonts w:hint="eastAsia"/>
          <w:szCs w:val="22"/>
        </w:rPr>
        <w:t>（</w:t>
      </w:r>
      <w:r>
        <w:rPr>
          <w:rFonts w:hint="eastAsia"/>
          <w:szCs w:val="22"/>
        </w:rPr>
        <w:t>別</w:t>
      </w:r>
      <w:r w:rsidR="00AF651E">
        <w:rPr>
          <w:rFonts w:hint="eastAsia"/>
          <w:szCs w:val="22"/>
        </w:rPr>
        <w:t xml:space="preserve">　</w:t>
      </w:r>
      <w:r>
        <w:rPr>
          <w:rFonts w:hint="eastAsia"/>
          <w:szCs w:val="22"/>
        </w:rPr>
        <w:t>表</w:t>
      </w:r>
      <w:r w:rsidR="00AF651E">
        <w:rPr>
          <w:rFonts w:hint="eastAsia"/>
          <w:szCs w:val="22"/>
        </w:rPr>
        <w:t>）</w:t>
      </w:r>
    </w:p>
    <w:p w14:paraId="120EF496" w14:textId="77777777" w:rsidR="00995841" w:rsidRDefault="00995841" w:rsidP="00EB4BCC">
      <w:pPr>
        <w:spacing w:line="360" w:lineRule="atLeast"/>
        <w:jc w:val="left"/>
        <w:rPr>
          <w:rFonts w:hint="eastAsia"/>
          <w:szCs w:val="22"/>
        </w:rPr>
      </w:pPr>
    </w:p>
    <w:p w14:paraId="62C9E898" w14:textId="77777777" w:rsidR="00995841" w:rsidRPr="00AF651E" w:rsidRDefault="00E9133B" w:rsidP="00E9133B">
      <w:pPr>
        <w:spacing w:line="360" w:lineRule="atLeast"/>
        <w:jc w:val="center"/>
        <w:rPr>
          <w:rFonts w:hint="eastAsia"/>
          <w:b/>
          <w:sz w:val="28"/>
          <w:szCs w:val="28"/>
        </w:rPr>
      </w:pPr>
      <w:r w:rsidRPr="00AF651E">
        <w:rPr>
          <w:rFonts w:hint="eastAsia"/>
          <w:b/>
          <w:sz w:val="28"/>
          <w:szCs w:val="28"/>
        </w:rPr>
        <w:t>取</w:t>
      </w:r>
      <w:r w:rsidR="00AF651E" w:rsidRPr="00AF651E">
        <w:rPr>
          <w:rFonts w:hint="eastAsia"/>
          <w:b/>
          <w:sz w:val="28"/>
          <w:szCs w:val="28"/>
        </w:rPr>
        <w:t xml:space="preserve"> </w:t>
      </w:r>
      <w:r w:rsidRPr="00AF651E">
        <w:rPr>
          <w:rFonts w:hint="eastAsia"/>
          <w:b/>
          <w:sz w:val="28"/>
          <w:szCs w:val="28"/>
        </w:rPr>
        <w:t>締</w:t>
      </w:r>
      <w:r w:rsidR="00AF651E" w:rsidRPr="00AF651E">
        <w:rPr>
          <w:rFonts w:hint="eastAsia"/>
          <w:b/>
          <w:sz w:val="28"/>
          <w:szCs w:val="28"/>
        </w:rPr>
        <w:t xml:space="preserve"> </w:t>
      </w:r>
      <w:r w:rsidRPr="00AF651E">
        <w:rPr>
          <w:rFonts w:hint="eastAsia"/>
          <w:b/>
          <w:sz w:val="28"/>
          <w:szCs w:val="28"/>
        </w:rPr>
        <w:t>役</w:t>
      </w:r>
      <w:r w:rsidR="00AF651E" w:rsidRPr="00AF651E">
        <w:rPr>
          <w:rFonts w:hint="eastAsia"/>
          <w:b/>
          <w:sz w:val="28"/>
          <w:szCs w:val="28"/>
        </w:rPr>
        <w:t xml:space="preserve"> </w:t>
      </w:r>
      <w:r w:rsidRPr="00AF651E">
        <w:rPr>
          <w:rFonts w:hint="eastAsia"/>
          <w:b/>
          <w:sz w:val="28"/>
          <w:szCs w:val="28"/>
        </w:rPr>
        <w:t>会</w:t>
      </w:r>
      <w:r w:rsidR="00AF651E" w:rsidRPr="00AF651E">
        <w:rPr>
          <w:rFonts w:hint="eastAsia"/>
          <w:b/>
          <w:sz w:val="28"/>
          <w:szCs w:val="28"/>
        </w:rPr>
        <w:t xml:space="preserve"> </w:t>
      </w:r>
      <w:r w:rsidRPr="00AF651E">
        <w:rPr>
          <w:rFonts w:hint="eastAsia"/>
          <w:b/>
          <w:sz w:val="28"/>
          <w:szCs w:val="28"/>
        </w:rPr>
        <w:t>付</w:t>
      </w:r>
      <w:r w:rsidR="00AF651E" w:rsidRPr="00AF651E">
        <w:rPr>
          <w:rFonts w:hint="eastAsia"/>
          <w:b/>
          <w:sz w:val="28"/>
          <w:szCs w:val="28"/>
        </w:rPr>
        <w:t xml:space="preserve"> </w:t>
      </w:r>
      <w:r w:rsidRPr="00AF651E">
        <w:rPr>
          <w:rFonts w:hint="eastAsia"/>
          <w:b/>
          <w:sz w:val="28"/>
          <w:szCs w:val="28"/>
        </w:rPr>
        <w:t>議</w:t>
      </w:r>
      <w:r w:rsidR="00AF651E" w:rsidRPr="00AF651E">
        <w:rPr>
          <w:rFonts w:hint="eastAsia"/>
          <w:b/>
          <w:sz w:val="28"/>
          <w:szCs w:val="28"/>
        </w:rPr>
        <w:t xml:space="preserve"> </w:t>
      </w:r>
      <w:r w:rsidRPr="00AF651E">
        <w:rPr>
          <w:rFonts w:hint="eastAsia"/>
          <w:b/>
          <w:sz w:val="28"/>
          <w:szCs w:val="28"/>
        </w:rPr>
        <w:t>事</w:t>
      </w:r>
      <w:r w:rsidR="00AF651E" w:rsidRPr="00AF651E">
        <w:rPr>
          <w:rFonts w:hint="eastAsia"/>
          <w:b/>
          <w:sz w:val="28"/>
          <w:szCs w:val="28"/>
        </w:rPr>
        <w:t xml:space="preserve"> </w:t>
      </w:r>
      <w:r w:rsidRPr="00AF651E">
        <w:rPr>
          <w:rFonts w:hint="eastAsia"/>
          <w:b/>
          <w:sz w:val="28"/>
          <w:szCs w:val="28"/>
        </w:rPr>
        <w:t>項</w:t>
      </w:r>
    </w:p>
    <w:p w14:paraId="76ED01B5" w14:textId="77777777" w:rsidR="00E9133B" w:rsidRDefault="00E9133B" w:rsidP="00E9133B">
      <w:pPr>
        <w:spacing w:line="360" w:lineRule="atLeast"/>
        <w:jc w:val="center"/>
        <w:rPr>
          <w:rFonts w:hint="eastAsia"/>
          <w:szCs w:val="22"/>
        </w:rPr>
      </w:pPr>
    </w:p>
    <w:p w14:paraId="7D676B92" w14:textId="77777777" w:rsidR="00AF651E" w:rsidRDefault="00AF651E" w:rsidP="00E9133B">
      <w:pPr>
        <w:spacing w:line="360" w:lineRule="atLeast"/>
        <w:jc w:val="center"/>
        <w:rPr>
          <w:rFonts w:hint="eastAsia"/>
          <w:szCs w:val="22"/>
        </w:rPr>
      </w:pPr>
    </w:p>
    <w:p w14:paraId="0396B2C2" w14:textId="77777777" w:rsidR="00894C7C" w:rsidRPr="00894C7C" w:rsidRDefault="00894C7C" w:rsidP="00894C7C">
      <w:pPr>
        <w:spacing w:line="360" w:lineRule="atLeast"/>
        <w:jc w:val="left"/>
        <w:rPr>
          <w:rFonts w:hint="eastAsia"/>
          <w:szCs w:val="22"/>
        </w:rPr>
      </w:pPr>
      <w:r w:rsidRPr="00894C7C">
        <w:rPr>
          <w:rFonts w:hint="eastAsia"/>
          <w:szCs w:val="22"/>
        </w:rPr>
        <w:t>1.　株主総会に関する事項</w:t>
      </w:r>
    </w:p>
    <w:p w14:paraId="4754738C" w14:textId="77777777" w:rsidR="00894C7C" w:rsidRPr="00894C7C" w:rsidRDefault="00894C7C" w:rsidP="00894C7C">
      <w:pPr>
        <w:spacing w:line="360" w:lineRule="atLeast"/>
        <w:jc w:val="left"/>
        <w:rPr>
          <w:rFonts w:hint="eastAsia"/>
          <w:szCs w:val="22"/>
        </w:rPr>
      </w:pPr>
      <w:r w:rsidRPr="00894C7C">
        <w:rPr>
          <w:rFonts w:hint="eastAsia"/>
          <w:szCs w:val="22"/>
        </w:rPr>
        <w:t xml:space="preserve">　(1)　株主総会の招集決定</w:t>
      </w:r>
    </w:p>
    <w:p w14:paraId="0DE1AF1C" w14:textId="77777777" w:rsidR="00894C7C" w:rsidRPr="00894C7C" w:rsidRDefault="00894C7C" w:rsidP="00894C7C">
      <w:pPr>
        <w:spacing w:line="360" w:lineRule="atLeast"/>
        <w:jc w:val="left"/>
        <w:rPr>
          <w:rFonts w:hint="eastAsia"/>
          <w:szCs w:val="22"/>
        </w:rPr>
      </w:pPr>
      <w:r w:rsidRPr="00894C7C">
        <w:rPr>
          <w:rFonts w:hint="eastAsia"/>
          <w:szCs w:val="22"/>
        </w:rPr>
        <w:t xml:space="preserve">　(2)　株主総会提出議案の決定</w:t>
      </w:r>
    </w:p>
    <w:p w14:paraId="26077235" w14:textId="77777777" w:rsidR="00894C7C" w:rsidRPr="00894C7C" w:rsidRDefault="00894C7C" w:rsidP="00894C7C">
      <w:pPr>
        <w:spacing w:line="360" w:lineRule="atLeast"/>
        <w:jc w:val="left"/>
        <w:rPr>
          <w:szCs w:val="22"/>
        </w:rPr>
      </w:pPr>
    </w:p>
    <w:p w14:paraId="06B5151A" w14:textId="77777777" w:rsidR="00894C7C" w:rsidRPr="00894C7C" w:rsidRDefault="00894C7C" w:rsidP="00894C7C">
      <w:pPr>
        <w:spacing w:line="360" w:lineRule="atLeast"/>
        <w:jc w:val="left"/>
        <w:rPr>
          <w:rFonts w:hint="eastAsia"/>
          <w:szCs w:val="22"/>
        </w:rPr>
      </w:pPr>
      <w:r w:rsidRPr="00894C7C">
        <w:rPr>
          <w:rFonts w:hint="eastAsia"/>
          <w:szCs w:val="22"/>
        </w:rPr>
        <w:t xml:space="preserve">2.　</w:t>
      </w:r>
      <w:r>
        <w:rPr>
          <w:rFonts w:hint="eastAsia"/>
          <w:szCs w:val="22"/>
        </w:rPr>
        <w:t>取締役</w:t>
      </w:r>
      <w:r w:rsidRPr="00894C7C">
        <w:rPr>
          <w:rFonts w:hint="eastAsia"/>
          <w:szCs w:val="22"/>
        </w:rPr>
        <w:t>に関する事項</w:t>
      </w:r>
    </w:p>
    <w:p w14:paraId="6BF7429C" w14:textId="77777777" w:rsidR="00894C7C" w:rsidRPr="00894C7C" w:rsidRDefault="00894C7C" w:rsidP="00894C7C">
      <w:pPr>
        <w:spacing w:line="360" w:lineRule="atLeast"/>
        <w:jc w:val="left"/>
        <w:rPr>
          <w:rFonts w:hint="eastAsia"/>
          <w:szCs w:val="22"/>
        </w:rPr>
      </w:pPr>
      <w:r w:rsidRPr="00894C7C">
        <w:rPr>
          <w:rFonts w:hint="eastAsia"/>
          <w:szCs w:val="22"/>
        </w:rPr>
        <w:t xml:space="preserve">　(1)　代表取締役の</w:t>
      </w:r>
      <w:r>
        <w:rPr>
          <w:rFonts w:hint="eastAsia"/>
          <w:szCs w:val="22"/>
        </w:rPr>
        <w:t>選定</w:t>
      </w:r>
      <w:r w:rsidRPr="00894C7C">
        <w:rPr>
          <w:rFonts w:hint="eastAsia"/>
          <w:szCs w:val="22"/>
        </w:rPr>
        <w:t>および</w:t>
      </w:r>
      <w:r>
        <w:rPr>
          <w:rFonts w:hint="eastAsia"/>
          <w:szCs w:val="22"/>
        </w:rPr>
        <w:t>解職</w:t>
      </w:r>
    </w:p>
    <w:p w14:paraId="07C35568" w14:textId="77777777" w:rsidR="00894C7C" w:rsidRPr="00894C7C" w:rsidRDefault="00894C7C" w:rsidP="00894C7C">
      <w:pPr>
        <w:spacing w:line="360" w:lineRule="atLeast"/>
        <w:jc w:val="left"/>
        <w:rPr>
          <w:rFonts w:hint="eastAsia"/>
          <w:szCs w:val="22"/>
        </w:rPr>
      </w:pPr>
      <w:r w:rsidRPr="00894C7C">
        <w:rPr>
          <w:rFonts w:hint="eastAsia"/>
          <w:szCs w:val="22"/>
        </w:rPr>
        <w:t xml:space="preserve">　(2)　役付取締役の</w:t>
      </w:r>
      <w:r>
        <w:rPr>
          <w:rFonts w:hint="eastAsia"/>
          <w:szCs w:val="22"/>
        </w:rPr>
        <w:t>選定</w:t>
      </w:r>
      <w:r w:rsidRPr="00894C7C">
        <w:rPr>
          <w:rFonts w:hint="eastAsia"/>
          <w:szCs w:val="22"/>
        </w:rPr>
        <w:t>および</w:t>
      </w:r>
      <w:r>
        <w:rPr>
          <w:rFonts w:hint="eastAsia"/>
          <w:szCs w:val="22"/>
        </w:rPr>
        <w:t>解職</w:t>
      </w:r>
    </w:p>
    <w:p w14:paraId="6BB03EA3" w14:textId="77777777" w:rsidR="00894C7C" w:rsidRPr="00894C7C" w:rsidRDefault="00894C7C" w:rsidP="00894C7C">
      <w:pPr>
        <w:spacing w:line="360" w:lineRule="atLeast"/>
        <w:jc w:val="left"/>
        <w:rPr>
          <w:rFonts w:hint="eastAsia"/>
          <w:szCs w:val="22"/>
        </w:rPr>
      </w:pPr>
      <w:r w:rsidRPr="00894C7C">
        <w:rPr>
          <w:rFonts w:hint="eastAsia"/>
          <w:szCs w:val="22"/>
        </w:rPr>
        <w:t xml:space="preserve">　(3)　業務執行取締役の</w:t>
      </w:r>
      <w:r>
        <w:rPr>
          <w:rFonts w:hint="eastAsia"/>
          <w:szCs w:val="22"/>
        </w:rPr>
        <w:t>選定</w:t>
      </w:r>
      <w:r w:rsidRPr="00894C7C">
        <w:rPr>
          <w:rFonts w:hint="eastAsia"/>
          <w:szCs w:val="22"/>
        </w:rPr>
        <w:t>および</w:t>
      </w:r>
      <w:r>
        <w:rPr>
          <w:rFonts w:hint="eastAsia"/>
          <w:szCs w:val="22"/>
        </w:rPr>
        <w:t>解職</w:t>
      </w:r>
    </w:p>
    <w:p w14:paraId="635FD478" w14:textId="77777777" w:rsidR="00894C7C" w:rsidRPr="00894C7C" w:rsidRDefault="00894C7C" w:rsidP="00894C7C">
      <w:pPr>
        <w:spacing w:line="360" w:lineRule="atLeast"/>
        <w:jc w:val="left"/>
        <w:rPr>
          <w:rFonts w:hint="eastAsia"/>
          <w:szCs w:val="22"/>
        </w:rPr>
      </w:pPr>
      <w:r w:rsidRPr="00894C7C">
        <w:rPr>
          <w:rFonts w:hint="eastAsia"/>
          <w:szCs w:val="22"/>
        </w:rPr>
        <w:t xml:space="preserve">　(4)　取締役の担当の決定</w:t>
      </w:r>
    </w:p>
    <w:p w14:paraId="6E66F71A" w14:textId="77777777" w:rsidR="00894C7C" w:rsidRPr="00894C7C" w:rsidRDefault="00894C7C" w:rsidP="00894C7C">
      <w:pPr>
        <w:spacing w:line="360" w:lineRule="atLeast"/>
        <w:jc w:val="left"/>
        <w:rPr>
          <w:rFonts w:hint="eastAsia"/>
          <w:szCs w:val="22"/>
        </w:rPr>
      </w:pPr>
      <w:r w:rsidRPr="00894C7C">
        <w:rPr>
          <w:rFonts w:hint="eastAsia"/>
          <w:szCs w:val="22"/>
        </w:rPr>
        <w:t xml:space="preserve">　(5)　社長に事故</w:t>
      </w:r>
      <w:r>
        <w:rPr>
          <w:rFonts w:hint="eastAsia"/>
          <w:szCs w:val="22"/>
        </w:rPr>
        <w:t>が</w:t>
      </w:r>
      <w:r w:rsidRPr="00894C7C">
        <w:rPr>
          <w:rFonts w:hint="eastAsia"/>
          <w:szCs w:val="22"/>
        </w:rPr>
        <w:t>あるとき、その職務を代行する取締役の順序</w:t>
      </w:r>
      <w:r>
        <w:rPr>
          <w:rFonts w:hint="eastAsia"/>
          <w:szCs w:val="22"/>
        </w:rPr>
        <w:t>の決定</w:t>
      </w:r>
    </w:p>
    <w:p w14:paraId="7F2295C8" w14:textId="77777777" w:rsidR="00894C7C" w:rsidRPr="00894C7C" w:rsidRDefault="00894C7C" w:rsidP="00894C7C">
      <w:pPr>
        <w:spacing w:line="360" w:lineRule="atLeast"/>
        <w:jc w:val="left"/>
        <w:rPr>
          <w:rFonts w:hint="eastAsia"/>
          <w:szCs w:val="22"/>
        </w:rPr>
      </w:pPr>
      <w:r w:rsidRPr="00894C7C">
        <w:rPr>
          <w:rFonts w:hint="eastAsia"/>
          <w:szCs w:val="22"/>
        </w:rPr>
        <w:t xml:space="preserve">　(6)　取締役と会社間の取引および競業取引の承認</w:t>
      </w:r>
    </w:p>
    <w:p w14:paraId="6CD904E0" w14:textId="77777777" w:rsidR="00894C7C" w:rsidRPr="00894C7C" w:rsidRDefault="00894C7C" w:rsidP="00894C7C">
      <w:pPr>
        <w:spacing w:line="360" w:lineRule="atLeast"/>
        <w:jc w:val="left"/>
        <w:rPr>
          <w:rFonts w:hint="eastAsia"/>
          <w:szCs w:val="22"/>
        </w:rPr>
      </w:pPr>
      <w:r w:rsidRPr="00894C7C">
        <w:rPr>
          <w:rFonts w:hint="eastAsia"/>
          <w:szCs w:val="22"/>
        </w:rPr>
        <w:t xml:space="preserve">　(7)　常勤取締役の他</w:t>
      </w:r>
      <w:r>
        <w:rPr>
          <w:rFonts w:hint="eastAsia"/>
          <w:szCs w:val="22"/>
        </w:rPr>
        <w:t>会社</w:t>
      </w:r>
      <w:r w:rsidRPr="00894C7C">
        <w:rPr>
          <w:rFonts w:hint="eastAsia"/>
          <w:szCs w:val="22"/>
        </w:rPr>
        <w:t>役員の兼任の承認</w:t>
      </w:r>
    </w:p>
    <w:p w14:paraId="5C9D02E1" w14:textId="77777777" w:rsidR="00894C7C" w:rsidRPr="00894C7C" w:rsidRDefault="00894C7C" w:rsidP="00894C7C">
      <w:pPr>
        <w:spacing w:line="360" w:lineRule="atLeast"/>
        <w:jc w:val="left"/>
        <w:rPr>
          <w:rFonts w:hint="eastAsia"/>
          <w:szCs w:val="22"/>
        </w:rPr>
      </w:pPr>
      <w:r w:rsidRPr="00894C7C">
        <w:rPr>
          <w:rFonts w:hint="eastAsia"/>
          <w:szCs w:val="22"/>
        </w:rPr>
        <w:t xml:space="preserve">　(8)　</w:t>
      </w:r>
      <w:r>
        <w:rPr>
          <w:rFonts w:hint="eastAsia"/>
          <w:szCs w:val="22"/>
        </w:rPr>
        <w:t>役員等の責任軽減の決定</w:t>
      </w:r>
    </w:p>
    <w:p w14:paraId="0E84552C" w14:textId="77777777" w:rsidR="00894C7C" w:rsidRDefault="00894C7C" w:rsidP="00894C7C">
      <w:pPr>
        <w:spacing w:line="360" w:lineRule="atLeast"/>
        <w:jc w:val="left"/>
        <w:rPr>
          <w:rFonts w:hint="eastAsia"/>
          <w:szCs w:val="22"/>
        </w:rPr>
      </w:pPr>
      <w:r w:rsidRPr="00894C7C">
        <w:rPr>
          <w:rFonts w:hint="eastAsia"/>
          <w:szCs w:val="22"/>
        </w:rPr>
        <w:t xml:space="preserve">　(9)　相談役の</w:t>
      </w:r>
      <w:r>
        <w:rPr>
          <w:rFonts w:hint="eastAsia"/>
          <w:szCs w:val="22"/>
        </w:rPr>
        <w:t>選定</w:t>
      </w:r>
      <w:r w:rsidRPr="00894C7C">
        <w:rPr>
          <w:rFonts w:hint="eastAsia"/>
          <w:szCs w:val="22"/>
        </w:rPr>
        <w:t>および</w:t>
      </w:r>
      <w:r>
        <w:rPr>
          <w:rFonts w:hint="eastAsia"/>
          <w:szCs w:val="22"/>
        </w:rPr>
        <w:t>解職</w:t>
      </w:r>
    </w:p>
    <w:p w14:paraId="05C42DE3" w14:textId="77777777" w:rsidR="00894C7C" w:rsidRPr="00894C7C" w:rsidRDefault="00894C7C" w:rsidP="00894C7C">
      <w:pPr>
        <w:spacing w:line="360" w:lineRule="atLeast"/>
        <w:jc w:val="left"/>
        <w:rPr>
          <w:rFonts w:hint="eastAsia"/>
          <w:szCs w:val="22"/>
        </w:rPr>
      </w:pPr>
      <w:r w:rsidRPr="00894C7C">
        <w:rPr>
          <w:rFonts w:hint="eastAsia"/>
          <w:szCs w:val="22"/>
        </w:rPr>
        <w:t xml:space="preserve">　(10) 取締役会規程の制定および改廃</w:t>
      </w:r>
    </w:p>
    <w:p w14:paraId="52211A15" w14:textId="77777777" w:rsidR="00894C7C" w:rsidRPr="00894C7C" w:rsidRDefault="00894C7C" w:rsidP="00894C7C">
      <w:pPr>
        <w:spacing w:line="360" w:lineRule="atLeast"/>
        <w:jc w:val="left"/>
        <w:rPr>
          <w:szCs w:val="22"/>
        </w:rPr>
      </w:pPr>
    </w:p>
    <w:p w14:paraId="5AF26F72" w14:textId="77777777" w:rsidR="00894C7C" w:rsidRPr="00894C7C" w:rsidRDefault="00894C7C" w:rsidP="00894C7C">
      <w:pPr>
        <w:spacing w:line="360" w:lineRule="atLeast"/>
        <w:jc w:val="left"/>
        <w:rPr>
          <w:rFonts w:hint="eastAsia"/>
          <w:szCs w:val="22"/>
        </w:rPr>
      </w:pPr>
      <w:r w:rsidRPr="00894C7C">
        <w:rPr>
          <w:rFonts w:hint="eastAsia"/>
          <w:szCs w:val="22"/>
        </w:rPr>
        <w:t>3.　決算に関する事項</w:t>
      </w:r>
    </w:p>
    <w:p w14:paraId="21AA3DC2" w14:textId="77777777" w:rsidR="00894C7C" w:rsidRPr="00894C7C" w:rsidRDefault="00894C7C" w:rsidP="00894C7C">
      <w:pPr>
        <w:spacing w:line="360" w:lineRule="atLeast"/>
        <w:jc w:val="left"/>
        <w:rPr>
          <w:rFonts w:hint="eastAsia"/>
          <w:szCs w:val="22"/>
        </w:rPr>
      </w:pPr>
      <w:r w:rsidRPr="00894C7C">
        <w:rPr>
          <w:rFonts w:hint="eastAsia"/>
          <w:szCs w:val="22"/>
        </w:rPr>
        <w:t xml:space="preserve">　(1)　計算書類等の承認</w:t>
      </w:r>
    </w:p>
    <w:p w14:paraId="1B10110C" w14:textId="77777777" w:rsidR="00894C7C" w:rsidRPr="00894C7C" w:rsidRDefault="00894C7C" w:rsidP="00894C7C">
      <w:pPr>
        <w:spacing w:line="360" w:lineRule="atLeast"/>
        <w:jc w:val="left"/>
        <w:rPr>
          <w:rFonts w:hint="eastAsia"/>
          <w:szCs w:val="22"/>
        </w:rPr>
      </w:pPr>
      <w:r w:rsidRPr="00894C7C">
        <w:rPr>
          <w:rFonts w:hint="eastAsia"/>
          <w:szCs w:val="22"/>
        </w:rPr>
        <w:t xml:space="preserve">　(2)　剰余金の配当</w:t>
      </w:r>
      <w:r>
        <w:rPr>
          <w:rFonts w:hint="eastAsia"/>
          <w:szCs w:val="22"/>
        </w:rPr>
        <w:t>等の決定</w:t>
      </w:r>
    </w:p>
    <w:p w14:paraId="526ABD78" w14:textId="77777777" w:rsidR="00894C7C" w:rsidRPr="00894C7C" w:rsidRDefault="00894C7C" w:rsidP="00894C7C">
      <w:pPr>
        <w:spacing w:line="360" w:lineRule="atLeast"/>
        <w:jc w:val="left"/>
        <w:rPr>
          <w:rFonts w:hint="eastAsia"/>
          <w:szCs w:val="22"/>
        </w:rPr>
      </w:pPr>
      <w:r w:rsidRPr="00894C7C">
        <w:rPr>
          <w:rFonts w:hint="eastAsia"/>
          <w:szCs w:val="22"/>
        </w:rPr>
        <w:t xml:space="preserve">　(3)　中間配当の決定</w:t>
      </w:r>
    </w:p>
    <w:p w14:paraId="63F382B4" w14:textId="77777777" w:rsidR="00894C7C" w:rsidRPr="00894C7C" w:rsidRDefault="00894C7C" w:rsidP="00894C7C">
      <w:pPr>
        <w:spacing w:line="360" w:lineRule="atLeast"/>
        <w:jc w:val="left"/>
        <w:rPr>
          <w:szCs w:val="22"/>
        </w:rPr>
      </w:pPr>
    </w:p>
    <w:p w14:paraId="0FEA12A1" w14:textId="77777777" w:rsidR="00894C7C" w:rsidRPr="00894C7C" w:rsidRDefault="00894C7C" w:rsidP="00894C7C">
      <w:pPr>
        <w:spacing w:line="360" w:lineRule="atLeast"/>
        <w:jc w:val="left"/>
        <w:rPr>
          <w:rFonts w:hint="eastAsia"/>
          <w:szCs w:val="22"/>
        </w:rPr>
      </w:pPr>
      <w:r w:rsidRPr="00894C7C">
        <w:rPr>
          <w:rFonts w:hint="eastAsia"/>
          <w:szCs w:val="22"/>
        </w:rPr>
        <w:t>4.　株式に関する事項</w:t>
      </w:r>
    </w:p>
    <w:p w14:paraId="21D958CC" w14:textId="77777777" w:rsidR="00894C7C" w:rsidRPr="00894C7C" w:rsidRDefault="00894C7C" w:rsidP="00894C7C">
      <w:pPr>
        <w:spacing w:line="360" w:lineRule="atLeast"/>
        <w:jc w:val="left"/>
        <w:rPr>
          <w:rFonts w:hint="eastAsia"/>
          <w:szCs w:val="22"/>
        </w:rPr>
      </w:pPr>
      <w:r w:rsidRPr="00894C7C">
        <w:rPr>
          <w:rFonts w:hint="eastAsia"/>
          <w:szCs w:val="22"/>
        </w:rPr>
        <w:t xml:space="preserve">　(1)　基準日の決定</w:t>
      </w:r>
    </w:p>
    <w:p w14:paraId="2A304754" w14:textId="77777777" w:rsidR="00894C7C" w:rsidRPr="00894C7C" w:rsidRDefault="00894C7C" w:rsidP="00894C7C">
      <w:pPr>
        <w:spacing w:line="360" w:lineRule="atLeast"/>
        <w:jc w:val="left"/>
        <w:rPr>
          <w:rFonts w:hint="eastAsia"/>
          <w:szCs w:val="22"/>
        </w:rPr>
      </w:pPr>
      <w:r w:rsidRPr="00894C7C">
        <w:rPr>
          <w:rFonts w:hint="eastAsia"/>
          <w:szCs w:val="22"/>
        </w:rPr>
        <w:t xml:space="preserve">　(2)</w:t>
      </w:r>
      <w:r w:rsidR="00F25144">
        <w:rPr>
          <w:rFonts w:hint="eastAsia"/>
          <w:szCs w:val="22"/>
        </w:rPr>
        <w:t xml:space="preserve">　株式の譲渡の承認</w:t>
      </w:r>
    </w:p>
    <w:p w14:paraId="192D245B" w14:textId="77777777" w:rsidR="00EE560B" w:rsidRDefault="00894C7C" w:rsidP="00EE560B">
      <w:pPr>
        <w:spacing w:line="360" w:lineRule="atLeast"/>
        <w:jc w:val="left"/>
        <w:rPr>
          <w:rFonts w:hint="eastAsia"/>
          <w:szCs w:val="22"/>
        </w:rPr>
      </w:pPr>
      <w:r w:rsidRPr="00894C7C">
        <w:rPr>
          <w:rFonts w:hint="eastAsia"/>
          <w:szCs w:val="22"/>
        </w:rPr>
        <w:t xml:space="preserve">　(3)　</w:t>
      </w:r>
      <w:r w:rsidR="00EE560B">
        <w:rPr>
          <w:rFonts w:hint="eastAsia"/>
          <w:szCs w:val="22"/>
        </w:rPr>
        <w:t>募集株式の発行</w:t>
      </w:r>
    </w:p>
    <w:p w14:paraId="73D86B6E" w14:textId="77777777" w:rsidR="00EE560B" w:rsidRPr="00894C7C" w:rsidRDefault="00EE560B" w:rsidP="00EE560B">
      <w:pPr>
        <w:spacing w:line="360" w:lineRule="atLeast"/>
        <w:jc w:val="left"/>
        <w:rPr>
          <w:rFonts w:hint="eastAsia"/>
          <w:szCs w:val="22"/>
        </w:rPr>
      </w:pPr>
      <w:r w:rsidRPr="00894C7C">
        <w:rPr>
          <w:rFonts w:hint="eastAsia"/>
          <w:szCs w:val="22"/>
        </w:rPr>
        <w:t xml:space="preserve">　(4)　</w:t>
      </w:r>
      <w:r>
        <w:rPr>
          <w:rFonts w:hint="eastAsia"/>
          <w:szCs w:val="22"/>
        </w:rPr>
        <w:t>新株予約権の発行</w:t>
      </w:r>
    </w:p>
    <w:p w14:paraId="509E59E4" w14:textId="77777777" w:rsidR="00EE560B" w:rsidRPr="00894C7C" w:rsidRDefault="00EE560B" w:rsidP="00EE560B">
      <w:pPr>
        <w:spacing w:line="360" w:lineRule="atLeast"/>
        <w:jc w:val="left"/>
        <w:rPr>
          <w:rFonts w:hint="eastAsia"/>
          <w:szCs w:val="22"/>
        </w:rPr>
      </w:pPr>
      <w:r w:rsidRPr="00894C7C">
        <w:rPr>
          <w:rFonts w:hint="eastAsia"/>
          <w:szCs w:val="22"/>
        </w:rPr>
        <w:t xml:space="preserve">　(5)　</w:t>
      </w:r>
      <w:r w:rsidR="000D316F">
        <w:rPr>
          <w:rFonts w:hint="eastAsia"/>
          <w:szCs w:val="22"/>
        </w:rPr>
        <w:t>自己株式または自己新株予約権の取得・消却</w:t>
      </w:r>
    </w:p>
    <w:p w14:paraId="65EB4E47" w14:textId="77777777" w:rsidR="00EE560B" w:rsidRPr="00894C7C" w:rsidRDefault="00EE560B" w:rsidP="00EE560B">
      <w:pPr>
        <w:spacing w:line="360" w:lineRule="atLeast"/>
        <w:jc w:val="left"/>
        <w:rPr>
          <w:rFonts w:hint="eastAsia"/>
          <w:szCs w:val="22"/>
        </w:rPr>
      </w:pPr>
      <w:r w:rsidRPr="00894C7C">
        <w:rPr>
          <w:rFonts w:hint="eastAsia"/>
          <w:szCs w:val="22"/>
        </w:rPr>
        <w:t xml:space="preserve">　(6)　</w:t>
      </w:r>
      <w:r w:rsidR="000D316F">
        <w:rPr>
          <w:rFonts w:hint="eastAsia"/>
          <w:szCs w:val="22"/>
        </w:rPr>
        <w:t>株式の分割</w:t>
      </w:r>
    </w:p>
    <w:p w14:paraId="0F26DA74" w14:textId="77777777" w:rsidR="00EE560B" w:rsidRDefault="00EE560B" w:rsidP="00EE560B">
      <w:pPr>
        <w:spacing w:line="360" w:lineRule="atLeast"/>
        <w:jc w:val="left"/>
        <w:rPr>
          <w:rFonts w:hint="eastAsia"/>
          <w:szCs w:val="22"/>
        </w:rPr>
      </w:pPr>
      <w:r w:rsidRPr="00894C7C">
        <w:rPr>
          <w:rFonts w:hint="eastAsia"/>
          <w:szCs w:val="22"/>
        </w:rPr>
        <w:t xml:space="preserve">　(7)</w:t>
      </w:r>
      <w:r w:rsidR="00300DE0">
        <w:rPr>
          <w:rFonts w:hint="eastAsia"/>
          <w:szCs w:val="22"/>
        </w:rPr>
        <w:t xml:space="preserve">　</w:t>
      </w:r>
      <w:r w:rsidR="000D316F">
        <w:rPr>
          <w:rFonts w:hint="eastAsia"/>
          <w:szCs w:val="22"/>
        </w:rPr>
        <w:t>株式の無償割当て</w:t>
      </w:r>
    </w:p>
    <w:p w14:paraId="609753C1" w14:textId="77777777" w:rsidR="000D316F" w:rsidRPr="00894C7C" w:rsidRDefault="000D316F" w:rsidP="000D316F">
      <w:pPr>
        <w:spacing w:line="360" w:lineRule="atLeast"/>
        <w:ind w:firstLineChars="100" w:firstLine="220"/>
        <w:jc w:val="left"/>
        <w:rPr>
          <w:rFonts w:hint="eastAsia"/>
          <w:szCs w:val="22"/>
        </w:rPr>
      </w:pPr>
      <w:r w:rsidRPr="00894C7C">
        <w:rPr>
          <w:rFonts w:hint="eastAsia"/>
          <w:szCs w:val="22"/>
        </w:rPr>
        <w:t xml:space="preserve">(8)　</w:t>
      </w:r>
      <w:r>
        <w:rPr>
          <w:rFonts w:hint="eastAsia"/>
          <w:szCs w:val="22"/>
        </w:rPr>
        <w:t>株式取扱規則の制定および改廃</w:t>
      </w:r>
    </w:p>
    <w:p w14:paraId="2874F51F" w14:textId="77777777" w:rsidR="000D316F" w:rsidRDefault="000D316F" w:rsidP="000D316F">
      <w:pPr>
        <w:spacing w:line="360" w:lineRule="atLeast"/>
        <w:jc w:val="left"/>
        <w:rPr>
          <w:rFonts w:hint="eastAsia"/>
          <w:szCs w:val="22"/>
        </w:rPr>
      </w:pPr>
      <w:r w:rsidRPr="00894C7C">
        <w:rPr>
          <w:rFonts w:hint="eastAsia"/>
          <w:szCs w:val="22"/>
        </w:rPr>
        <w:t xml:space="preserve">　(9)　</w:t>
      </w:r>
      <w:r>
        <w:rPr>
          <w:rFonts w:hint="eastAsia"/>
          <w:szCs w:val="22"/>
        </w:rPr>
        <w:t>新株予約権付社債の発行</w:t>
      </w:r>
    </w:p>
    <w:p w14:paraId="29EC7038" w14:textId="77777777" w:rsidR="000D316F" w:rsidRPr="00894C7C" w:rsidRDefault="000D316F" w:rsidP="000D316F">
      <w:pPr>
        <w:spacing w:line="360" w:lineRule="atLeast"/>
        <w:jc w:val="left"/>
        <w:rPr>
          <w:rFonts w:hint="eastAsia"/>
          <w:szCs w:val="22"/>
        </w:rPr>
      </w:pPr>
      <w:r w:rsidRPr="00894C7C">
        <w:rPr>
          <w:rFonts w:hint="eastAsia"/>
          <w:szCs w:val="22"/>
        </w:rPr>
        <w:t xml:space="preserve">　(10)</w:t>
      </w:r>
      <w:r w:rsidRPr="000D316F">
        <w:rPr>
          <w:rFonts w:hint="eastAsia"/>
          <w:szCs w:val="22"/>
        </w:rPr>
        <w:t xml:space="preserve"> </w:t>
      </w:r>
      <w:r>
        <w:rPr>
          <w:rFonts w:hint="eastAsia"/>
          <w:szCs w:val="22"/>
        </w:rPr>
        <w:t>社債の発行</w:t>
      </w:r>
    </w:p>
    <w:p w14:paraId="6E99D288" w14:textId="77777777" w:rsidR="000D316F" w:rsidRPr="000D316F" w:rsidRDefault="000D316F" w:rsidP="00EE560B">
      <w:pPr>
        <w:spacing w:line="360" w:lineRule="atLeast"/>
        <w:jc w:val="left"/>
        <w:rPr>
          <w:rFonts w:hint="eastAsia"/>
          <w:szCs w:val="22"/>
        </w:rPr>
      </w:pPr>
    </w:p>
    <w:p w14:paraId="1E2EA278" w14:textId="77777777" w:rsidR="00894C7C" w:rsidRPr="00894C7C" w:rsidRDefault="00894C7C" w:rsidP="00894C7C">
      <w:pPr>
        <w:spacing w:line="360" w:lineRule="atLeast"/>
        <w:jc w:val="left"/>
        <w:rPr>
          <w:rFonts w:hint="eastAsia"/>
          <w:szCs w:val="22"/>
        </w:rPr>
      </w:pPr>
      <w:r w:rsidRPr="00894C7C">
        <w:rPr>
          <w:rFonts w:hint="eastAsia"/>
          <w:szCs w:val="22"/>
        </w:rPr>
        <w:t>5.　組織および人事に関する事項</w:t>
      </w:r>
    </w:p>
    <w:p w14:paraId="7E1BA131" w14:textId="77777777" w:rsidR="00894C7C" w:rsidRPr="00894C7C" w:rsidRDefault="00894C7C" w:rsidP="00894C7C">
      <w:pPr>
        <w:spacing w:line="360" w:lineRule="atLeast"/>
        <w:jc w:val="left"/>
        <w:rPr>
          <w:rFonts w:hint="eastAsia"/>
          <w:szCs w:val="22"/>
        </w:rPr>
      </w:pPr>
      <w:r w:rsidRPr="00894C7C">
        <w:rPr>
          <w:rFonts w:hint="eastAsia"/>
          <w:szCs w:val="22"/>
        </w:rPr>
        <w:t xml:space="preserve">　(1)　部長、その他重要な使用人の</w:t>
      </w:r>
      <w:r w:rsidR="00AF651E">
        <w:rPr>
          <w:rFonts w:hint="eastAsia"/>
          <w:szCs w:val="22"/>
        </w:rPr>
        <w:t>選任</w:t>
      </w:r>
      <w:r w:rsidRPr="00894C7C">
        <w:rPr>
          <w:rFonts w:hint="eastAsia"/>
          <w:szCs w:val="22"/>
        </w:rPr>
        <w:t>および</w:t>
      </w:r>
      <w:r w:rsidR="00AF651E">
        <w:rPr>
          <w:rFonts w:hint="eastAsia"/>
          <w:szCs w:val="22"/>
        </w:rPr>
        <w:t>解任</w:t>
      </w:r>
    </w:p>
    <w:p w14:paraId="0503DF92" w14:textId="77777777" w:rsidR="00894C7C" w:rsidRPr="00894C7C" w:rsidRDefault="00894C7C" w:rsidP="00894C7C">
      <w:pPr>
        <w:spacing w:line="360" w:lineRule="atLeast"/>
        <w:jc w:val="left"/>
        <w:rPr>
          <w:rFonts w:hint="eastAsia"/>
          <w:szCs w:val="22"/>
        </w:rPr>
      </w:pPr>
      <w:r w:rsidRPr="00894C7C">
        <w:rPr>
          <w:rFonts w:hint="eastAsia"/>
          <w:szCs w:val="22"/>
        </w:rPr>
        <w:t xml:space="preserve">　(2)　部、支店、その他重要な組織の設置および改廃</w:t>
      </w:r>
    </w:p>
    <w:p w14:paraId="00A4A6CE" w14:textId="77777777" w:rsidR="00894C7C" w:rsidRPr="00894C7C" w:rsidRDefault="00894C7C" w:rsidP="00AF651E">
      <w:pPr>
        <w:spacing w:line="360" w:lineRule="atLeast"/>
        <w:ind w:left="708" w:hangingChars="322" w:hanging="708"/>
        <w:jc w:val="left"/>
        <w:rPr>
          <w:rFonts w:hint="eastAsia"/>
          <w:szCs w:val="22"/>
        </w:rPr>
      </w:pPr>
      <w:r w:rsidRPr="00894C7C">
        <w:rPr>
          <w:rFonts w:hint="eastAsia"/>
          <w:szCs w:val="22"/>
        </w:rPr>
        <w:t xml:space="preserve">　(3)　取締役の職務の執行が法令および定款に適合することを確保するための体制、その他会社の業務の適正を確保するために必要なものとして</w:t>
      </w:r>
      <w:r w:rsidRPr="00F21B75">
        <w:rPr>
          <w:rFonts w:hint="eastAsia"/>
          <w:szCs w:val="22"/>
        </w:rPr>
        <w:t>法務省令</w:t>
      </w:r>
      <w:r w:rsidRPr="00894C7C">
        <w:rPr>
          <w:rFonts w:hint="eastAsia"/>
          <w:szCs w:val="22"/>
        </w:rPr>
        <w:t>で定める体制の整備</w:t>
      </w:r>
    </w:p>
    <w:p w14:paraId="479FDA3E" w14:textId="77777777" w:rsidR="00F25144" w:rsidRDefault="00F25144" w:rsidP="00894C7C">
      <w:pPr>
        <w:spacing w:line="360" w:lineRule="atLeast"/>
        <w:jc w:val="left"/>
        <w:rPr>
          <w:rFonts w:hint="eastAsia"/>
          <w:szCs w:val="22"/>
        </w:rPr>
      </w:pPr>
      <w:r>
        <w:rPr>
          <w:rFonts w:hint="eastAsia"/>
          <w:noProof/>
          <w:szCs w:val="22"/>
        </w:rPr>
        <w:pict w14:anchorId="2AA37BA7">
          <v:shapetype id="_x0000_t32" coordsize="21600,21600" o:spt="32" o:oned="t" path="m,l21600,21600e" filled="f">
            <v:path arrowok="t" fillok="f" o:connecttype="none"/>
            <o:lock v:ext="edit" shapetype="t"/>
          </v:shapetype>
          <v:shape id="_x0000_s1053" type="#_x0000_t32" style="position:absolute;margin-left:310.85pt;margin-top:4.15pt;width:113.25pt;height:.05pt;flip:x;z-index:251658752" o:connectortype="straight" strokecolor="#bfbfbf"/>
        </w:pict>
      </w:r>
      <w:r>
        <w:rPr>
          <w:rFonts w:hint="eastAsia"/>
          <w:noProof/>
          <w:szCs w:val="22"/>
        </w:rPr>
        <w:pict w14:anchorId="5CCB773B">
          <v:shape id="_x0000_s1051" type="#_x0000_t32" style="position:absolute;margin-left:365.65pt;margin-top:4.2pt;width:.05pt;height:14.25pt;flip:y;z-index:251657728" o:connectortype="straight" o:regroupid="1" strokecolor="#bfbfbf"/>
        </w:pict>
      </w:r>
    </w:p>
    <w:p w14:paraId="5A845936" w14:textId="77777777" w:rsidR="00894C7C" w:rsidRPr="00894C7C" w:rsidRDefault="00533508" w:rsidP="00894C7C">
      <w:pPr>
        <w:spacing w:line="360" w:lineRule="atLeast"/>
        <w:jc w:val="left"/>
        <w:rPr>
          <w:rFonts w:hint="eastAsia"/>
          <w:szCs w:val="22"/>
        </w:rPr>
      </w:pPr>
      <w:r>
        <w:rPr>
          <w:rFonts w:hint="eastAsia"/>
          <w:noProof/>
          <w:szCs w:val="22"/>
        </w:rPr>
        <w:pict w14:anchorId="04A9E9CE">
          <v:shape id="_x0000_s1049" type="#_x0000_t32" style="position:absolute;margin-left:388.85pt;margin-top:.45pt;width:96.75pt;height:239.25pt;flip:x;z-index:251655680" o:connectortype="straight" o:regroupid="1" strokecolor="#bfbfbf">
            <v:stroke endarrow="classic" endarrowwidth="wide" endarrowlength="long"/>
          </v:shape>
        </w:pict>
      </w:r>
      <w:r>
        <w:rPr>
          <w:rFonts w:hint="eastAsia"/>
          <w:noProof/>
          <w:szCs w:val="22"/>
        </w:rPr>
        <w:pict w14:anchorId="057B2F60">
          <v:shape id="_x0000_s1050" type="#_x0000_t32" style="position:absolute;margin-left:365.6pt;margin-top:.5pt;width:120pt;height:0;flip:x;z-index:251656704" o:connectortype="straight" o:regroupid="1" strokecolor="#bfbfbf"/>
        </w:pict>
      </w:r>
      <w:r>
        <w:rPr>
          <w:rFonts w:hint="eastAsia"/>
          <w:noProof/>
          <w:szCs w:val="22"/>
        </w:rPr>
        <w:pict w14:anchorId="61D51771">
          <v:shape id="_x0000_s1055" type="#_x0000_t32" style="position:absolute;margin-left:175.1pt;margin-top:8.7pt;width:39pt;height:23.25pt;z-index:251660800" o:connectortype="straight" strokecolor="#bfbfbf">
            <v:stroke endarrow="classic" endarrowwidth="wide" endarrowlength="long"/>
          </v:shape>
        </w:pict>
      </w:r>
      <w:r w:rsidR="00894C7C" w:rsidRPr="00894C7C">
        <w:rPr>
          <w:rFonts w:hint="eastAsia"/>
          <w:szCs w:val="22"/>
        </w:rPr>
        <w:t>6.　重要な業務執行に関する事項</w:t>
      </w:r>
      <w:r w:rsidR="00300DE0">
        <w:rPr>
          <w:rFonts w:hint="eastAsia"/>
          <w:szCs w:val="22"/>
        </w:rPr>
        <w:t xml:space="preserve">　　　</w:t>
      </w:r>
    </w:p>
    <w:p w14:paraId="225F4602" w14:textId="77777777" w:rsidR="00894C7C" w:rsidRPr="00894C7C" w:rsidRDefault="000D316F" w:rsidP="00894C7C">
      <w:pPr>
        <w:spacing w:line="360" w:lineRule="atLeast"/>
        <w:jc w:val="left"/>
        <w:rPr>
          <w:rFonts w:hint="eastAsia"/>
          <w:szCs w:val="22"/>
        </w:rPr>
      </w:pPr>
      <w:r>
        <w:rPr>
          <w:rFonts w:hint="eastAsia"/>
          <w:noProof/>
          <w:szCs w:val="22"/>
        </w:rPr>
        <w:pict w14:anchorId="46F13247">
          <v:roundrect id="_x0000_s1045" style="position:absolute;margin-left:209.6pt;margin-top:4.95pt;width:219pt;height:121.5pt;z-index:251654656" arcsize="10923f" fillcolor="#fde9d9" strokecolor="#bfbfbf">
            <v:textbox style="mso-next-textbox:#_x0000_s1045" inset="5.85pt,.7pt,5.85pt,.7pt">
              <w:txbxContent>
                <w:p w14:paraId="3A7A1BEC" w14:textId="77777777" w:rsidR="00533508" w:rsidRPr="005C3F36" w:rsidRDefault="00533508" w:rsidP="00E524FB">
                  <w:pPr>
                    <w:jc w:val="left"/>
                    <w:rPr>
                      <w:rFonts w:ascii="ＭＳ ゴシック" w:eastAsia="ＭＳ ゴシック" w:hAnsi="ＭＳ ゴシック" w:hint="eastAsia"/>
                      <w:sz w:val="18"/>
                      <w:szCs w:val="18"/>
                      <w:u w:val="single"/>
                    </w:rPr>
                  </w:pPr>
                  <w:r w:rsidRPr="005C3F36">
                    <w:rPr>
                      <w:rFonts w:ascii="ＭＳ ゴシック" w:eastAsia="ＭＳ ゴシック" w:hAnsi="ＭＳ ゴシック" w:hint="eastAsia"/>
                      <w:sz w:val="18"/>
                      <w:szCs w:val="18"/>
                      <w:u w:val="single"/>
                    </w:rPr>
                    <w:t>6.重要な業務執行に関する事項について：</w:t>
                  </w:r>
                </w:p>
                <w:p w14:paraId="798DED9E" w14:textId="77777777" w:rsidR="00533508" w:rsidRPr="007E0DB9" w:rsidRDefault="00533508" w:rsidP="00E524FB">
                  <w:pPr>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実務としては、より具体的な事項名と金額基準を記載している会社も多い。</w:t>
                  </w:r>
                </w:p>
                <w:p w14:paraId="54E1D224" w14:textId="77777777" w:rsidR="00533508" w:rsidRPr="007E0DB9" w:rsidRDefault="00533508" w:rsidP="00E524FB">
                  <w:pPr>
                    <w:ind w:firstLineChars="50" w:firstLine="90"/>
                    <w:jc w:val="left"/>
                    <w:rPr>
                      <w:rFonts w:ascii="ＭＳ ゴシック" w:eastAsia="ＭＳ ゴシック" w:hAnsi="ＭＳ ゴシック" w:hint="eastAsia"/>
                      <w:sz w:val="18"/>
                      <w:szCs w:val="18"/>
                    </w:rPr>
                  </w:pPr>
                </w:p>
                <w:p w14:paraId="76477FC6" w14:textId="77777777" w:rsidR="00533508" w:rsidRPr="007E0DB9" w:rsidRDefault="00533508" w:rsidP="00E524FB">
                  <w:pPr>
                    <w:ind w:firstLineChars="50" w:firstLine="9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Pr="007E0DB9">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w:t>
                  </w:r>
                </w:p>
                <w:p w14:paraId="2FFDC0D2" w14:textId="77777777" w:rsidR="00533508" w:rsidRPr="007E0DB9" w:rsidRDefault="00533508" w:rsidP="00E524FB">
                  <w:pPr>
                    <w:ind w:firstLineChars="50" w:firstLine="90"/>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（1）重要な財産の処分および譲受け</w:t>
                  </w:r>
                </w:p>
                <w:p w14:paraId="34DB15BA" w14:textId="77777777" w:rsidR="00533508" w:rsidRPr="007E0DB9" w:rsidRDefault="00533508" w:rsidP="00E524FB">
                  <w:pPr>
                    <w:ind w:firstLineChars="350" w:firstLine="630"/>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1件1億円以上　の土地の購入、売却</w:t>
                  </w:r>
                </w:p>
                <w:p w14:paraId="53DD4774" w14:textId="77777777" w:rsidR="00533508" w:rsidRPr="007E0DB9" w:rsidRDefault="00533508" w:rsidP="00E524FB">
                  <w:pPr>
                    <w:ind w:firstLineChars="350" w:firstLine="630"/>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1件1億円以上　の建物の購入、処分</w:t>
                  </w:r>
                </w:p>
                <w:p w14:paraId="6B0B0089" w14:textId="77777777" w:rsidR="00533508" w:rsidRPr="007E0DB9" w:rsidRDefault="00533508" w:rsidP="00373652">
                  <w:pPr>
                    <w:ind w:firstLineChars="1600" w:firstLine="2880"/>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 xml:space="preserve">・・・ 等　</w:t>
                  </w:r>
                </w:p>
                <w:p w14:paraId="202067FB" w14:textId="77777777" w:rsidR="00533508" w:rsidRPr="007E0DB9" w:rsidRDefault="00533508" w:rsidP="00E524FB">
                  <w:pPr>
                    <w:ind w:firstLineChars="350" w:firstLine="630"/>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 xml:space="preserve">　</w:t>
                  </w:r>
                </w:p>
                <w:p w14:paraId="1641C45B" w14:textId="77777777" w:rsidR="00533508" w:rsidRPr="007E0DB9" w:rsidRDefault="00533508" w:rsidP="00E524FB">
                  <w:pPr>
                    <w:ind w:firstLineChars="1950" w:firstLine="3510"/>
                    <w:jc w:val="left"/>
                    <w:rPr>
                      <w:rFonts w:ascii="ＭＳ ゴシック" w:eastAsia="ＭＳ ゴシック" w:hAnsi="ＭＳ ゴシック"/>
                      <w:sz w:val="18"/>
                      <w:szCs w:val="18"/>
                    </w:rPr>
                  </w:pPr>
                  <w:r w:rsidRPr="007E0DB9">
                    <w:rPr>
                      <w:rFonts w:ascii="ＭＳ ゴシック" w:eastAsia="ＭＳ ゴシック" w:hAnsi="ＭＳ ゴシック" w:hint="eastAsia"/>
                      <w:sz w:val="18"/>
                      <w:szCs w:val="18"/>
                    </w:rPr>
                    <w:t>など。</w:t>
                  </w:r>
                </w:p>
              </w:txbxContent>
            </v:textbox>
          </v:roundrect>
        </w:pict>
      </w:r>
      <w:r w:rsidR="00894C7C" w:rsidRPr="00894C7C">
        <w:rPr>
          <w:rFonts w:hint="eastAsia"/>
          <w:szCs w:val="22"/>
        </w:rPr>
        <w:t xml:space="preserve">　(1)　</w:t>
      </w:r>
      <w:r w:rsidR="00AF651E">
        <w:rPr>
          <w:rFonts w:hint="eastAsia"/>
          <w:szCs w:val="22"/>
        </w:rPr>
        <w:t>重要な財産の処分および譲受け</w:t>
      </w:r>
    </w:p>
    <w:p w14:paraId="3C0D88F4" w14:textId="77777777" w:rsidR="00894C7C" w:rsidRPr="00894C7C" w:rsidRDefault="00894C7C" w:rsidP="00894C7C">
      <w:pPr>
        <w:spacing w:line="360" w:lineRule="atLeast"/>
        <w:jc w:val="left"/>
        <w:rPr>
          <w:rFonts w:hint="eastAsia"/>
          <w:szCs w:val="22"/>
        </w:rPr>
      </w:pPr>
      <w:r w:rsidRPr="00894C7C">
        <w:rPr>
          <w:rFonts w:hint="eastAsia"/>
          <w:szCs w:val="22"/>
        </w:rPr>
        <w:t xml:space="preserve">　(2)　</w:t>
      </w:r>
      <w:r w:rsidR="00AF651E">
        <w:rPr>
          <w:rFonts w:hint="eastAsia"/>
          <w:szCs w:val="22"/>
        </w:rPr>
        <w:t>多額の金銭の借入</w:t>
      </w:r>
    </w:p>
    <w:p w14:paraId="6E4BC464" w14:textId="77777777" w:rsidR="00894C7C" w:rsidRPr="00894C7C" w:rsidRDefault="00894C7C" w:rsidP="00894C7C">
      <w:pPr>
        <w:spacing w:line="360" w:lineRule="atLeast"/>
        <w:jc w:val="left"/>
        <w:rPr>
          <w:rFonts w:hint="eastAsia"/>
          <w:szCs w:val="22"/>
        </w:rPr>
      </w:pPr>
      <w:r w:rsidRPr="00894C7C">
        <w:rPr>
          <w:rFonts w:hint="eastAsia"/>
          <w:szCs w:val="22"/>
        </w:rPr>
        <w:t xml:space="preserve">　(3)　</w:t>
      </w:r>
      <w:r w:rsidR="00AF651E">
        <w:rPr>
          <w:rFonts w:hint="eastAsia"/>
          <w:szCs w:val="22"/>
        </w:rPr>
        <w:t>多額の保証</w:t>
      </w:r>
    </w:p>
    <w:p w14:paraId="6BBA22AB" w14:textId="77777777" w:rsidR="00894C7C" w:rsidRPr="00894C7C" w:rsidRDefault="00894C7C" w:rsidP="00894C7C">
      <w:pPr>
        <w:spacing w:line="360" w:lineRule="atLeast"/>
        <w:jc w:val="left"/>
        <w:rPr>
          <w:rFonts w:hint="eastAsia"/>
          <w:szCs w:val="22"/>
        </w:rPr>
      </w:pPr>
      <w:r w:rsidRPr="00894C7C">
        <w:rPr>
          <w:rFonts w:hint="eastAsia"/>
          <w:szCs w:val="22"/>
        </w:rPr>
        <w:t xml:space="preserve">　(4)　</w:t>
      </w:r>
      <w:r w:rsidR="00AF651E">
        <w:rPr>
          <w:rFonts w:hint="eastAsia"/>
          <w:szCs w:val="22"/>
        </w:rPr>
        <w:t>経営計画に関する事項</w:t>
      </w:r>
    </w:p>
    <w:p w14:paraId="5ED0DB27" w14:textId="77777777" w:rsidR="00894C7C" w:rsidRPr="00894C7C" w:rsidRDefault="00894C7C" w:rsidP="00894C7C">
      <w:pPr>
        <w:spacing w:line="360" w:lineRule="atLeast"/>
        <w:jc w:val="left"/>
        <w:rPr>
          <w:rFonts w:hint="eastAsia"/>
          <w:szCs w:val="22"/>
        </w:rPr>
      </w:pPr>
      <w:r w:rsidRPr="00894C7C">
        <w:rPr>
          <w:rFonts w:hint="eastAsia"/>
          <w:szCs w:val="22"/>
        </w:rPr>
        <w:t xml:space="preserve">　(5)　</w:t>
      </w:r>
      <w:r w:rsidR="00AF651E">
        <w:rPr>
          <w:rFonts w:hint="eastAsia"/>
          <w:szCs w:val="22"/>
        </w:rPr>
        <w:t>年度予算案の承認</w:t>
      </w:r>
    </w:p>
    <w:p w14:paraId="0D7449B4" w14:textId="77777777" w:rsidR="00894C7C" w:rsidRPr="00894C7C" w:rsidRDefault="00894C7C" w:rsidP="00894C7C">
      <w:pPr>
        <w:spacing w:line="360" w:lineRule="atLeast"/>
        <w:jc w:val="left"/>
        <w:rPr>
          <w:rFonts w:hint="eastAsia"/>
          <w:szCs w:val="22"/>
        </w:rPr>
      </w:pPr>
      <w:r w:rsidRPr="00894C7C">
        <w:rPr>
          <w:rFonts w:hint="eastAsia"/>
          <w:szCs w:val="22"/>
        </w:rPr>
        <w:t xml:space="preserve">　(6)　</w:t>
      </w:r>
      <w:r w:rsidR="00AF651E" w:rsidRPr="00894C7C">
        <w:rPr>
          <w:rFonts w:hint="eastAsia"/>
          <w:szCs w:val="22"/>
        </w:rPr>
        <w:t>重要な契約の締結および変更</w:t>
      </w:r>
    </w:p>
    <w:p w14:paraId="413C2C66" w14:textId="77777777" w:rsidR="00894C7C" w:rsidRPr="00894C7C" w:rsidRDefault="00894C7C" w:rsidP="00894C7C">
      <w:pPr>
        <w:spacing w:line="360" w:lineRule="atLeast"/>
        <w:jc w:val="left"/>
        <w:rPr>
          <w:szCs w:val="22"/>
        </w:rPr>
      </w:pPr>
    </w:p>
    <w:p w14:paraId="3C800CC3" w14:textId="77777777" w:rsidR="00894C7C" w:rsidRPr="00894C7C" w:rsidRDefault="00894C7C" w:rsidP="00894C7C">
      <w:pPr>
        <w:spacing w:line="360" w:lineRule="atLeast"/>
        <w:jc w:val="left"/>
        <w:rPr>
          <w:rFonts w:hint="eastAsia"/>
          <w:szCs w:val="22"/>
        </w:rPr>
      </w:pPr>
      <w:r w:rsidRPr="00894C7C">
        <w:rPr>
          <w:rFonts w:hint="eastAsia"/>
          <w:szCs w:val="22"/>
        </w:rPr>
        <w:t>7.　その他の事項</w:t>
      </w:r>
    </w:p>
    <w:p w14:paraId="1776682A" w14:textId="77777777" w:rsidR="00894C7C" w:rsidRPr="00894C7C" w:rsidRDefault="00894C7C" w:rsidP="00894C7C">
      <w:pPr>
        <w:spacing w:line="360" w:lineRule="atLeast"/>
        <w:jc w:val="left"/>
        <w:rPr>
          <w:rFonts w:hint="eastAsia"/>
          <w:szCs w:val="22"/>
        </w:rPr>
      </w:pPr>
      <w:r w:rsidRPr="00894C7C">
        <w:rPr>
          <w:rFonts w:hint="eastAsia"/>
          <w:szCs w:val="22"/>
        </w:rPr>
        <w:t xml:space="preserve">　(1)　重要な訴訟の提起</w:t>
      </w:r>
    </w:p>
    <w:p w14:paraId="3486C623" w14:textId="77777777" w:rsidR="00894C7C" w:rsidRPr="00894C7C" w:rsidRDefault="00894C7C" w:rsidP="00894C7C">
      <w:pPr>
        <w:spacing w:line="360" w:lineRule="atLeast"/>
        <w:jc w:val="left"/>
        <w:rPr>
          <w:rFonts w:hint="eastAsia"/>
          <w:szCs w:val="22"/>
        </w:rPr>
      </w:pPr>
      <w:r w:rsidRPr="00894C7C">
        <w:rPr>
          <w:rFonts w:hint="eastAsia"/>
          <w:szCs w:val="22"/>
        </w:rPr>
        <w:t xml:space="preserve">　(2)　その他法令または定款に定められた事項</w:t>
      </w:r>
    </w:p>
    <w:p w14:paraId="316BED01" w14:textId="77777777" w:rsidR="00894C7C" w:rsidRPr="00894C7C" w:rsidRDefault="00894C7C" w:rsidP="00894C7C">
      <w:pPr>
        <w:spacing w:line="360" w:lineRule="atLeast"/>
        <w:jc w:val="left"/>
        <w:rPr>
          <w:rFonts w:hint="eastAsia"/>
          <w:szCs w:val="22"/>
        </w:rPr>
      </w:pPr>
      <w:r w:rsidRPr="00894C7C">
        <w:rPr>
          <w:rFonts w:hint="eastAsia"/>
          <w:szCs w:val="22"/>
        </w:rPr>
        <w:t xml:space="preserve">　(3)　その他取締役会が特に必要と認めた事項</w:t>
      </w:r>
    </w:p>
    <w:p w14:paraId="1470135C" w14:textId="77777777" w:rsidR="00894C7C" w:rsidRPr="00894C7C" w:rsidRDefault="00E524FB" w:rsidP="00894C7C">
      <w:pPr>
        <w:spacing w:line="360" w:lineRule="atLeast"/>
        <w:jc w:val="left"/>
        <w:rPr>
          <w:szCs w:val="22"/>
        </w:rPr>
      </w:pPr>
      <w:r>
        <w:rPr>
          <w:rFonts w:hint="eastAsia"/>
          <w:noProof/>
          <w:szCs w:val="22"/>
        </w:rPr>
        <w:pict w14:anchorId="2E229AAC">
          <v:roundrect id="_x0000_s1054" style="position:absolute;margin-left:12.35pt;margin-top:23.7pt;width:473.25pt;height:207pt;z-index:251659776" arcsize="10923f" fillcolor="#fde9d9" strokecolor="#bfbfbf">
            <v:textbox style="mso-next-textbox:#_x0000_s1054" inset="5.85pt,.7pt,5.85pt,.7pt">
              <w:txbxContent>
                <w:p w14:paraId="151BEC24" w14:textId="77777777" w:rsidR="00533508" w:rsidRPr="005C3F36" w:rsidRDefault="00533508" w:rsidP="005C3F36">
                  <w:pPr>
                    <w:spacing w:beforeLines="30" w:before="72"/>
                    <w:jc w:val="left"/>
                    <w:rPr>
                      <w:rFonts w:ascii="ＭＳ Ｐゴシック" w:eastAsia="ＭＳ Ｐゴシック" w:hAnsi="ＭＳ Ｐゴシック" w:hint="eastAsia"/>
                      <w:sz w:val="18"/>
                      <w:szCs w:val="18"/>
                      <w:u w:val="single"/>
                    </w:rPr>
                  </w:pPr>
                  <w:r w:rsidRPr="005C3F36">
                    <w:rPr>
                      <w:rFonts w:ascii="ＭＳ Ｐゴシック" w:eastAsia="ＭＳ Ｐゴシック" w:hAnsi="ＭＳ Ｐゴシック" w:hint="eastAsia"/>
                      <w:sz w:val="18"/>
                      <w:szCs w:val="18"/>
                      <w:u w:val="single"/>
                    </w:rPr>
                    <w:t>【法務省令で定める体制】 について：</w:t>
                  </w:r>
                </w:p>
                <w:p w14:paraId="6B3EE76F" w14:textId="77777777" w:rsidR="00533508" w:rsidRDefault="00533508" w:rsidP="005C3F36">
                  <w:pPr>
                    <w:spacing w:beforeLines="30" w:before="72"/>
                    <w:jc w:val="left"/>
                    <w:rPr>
                      <w:rFonts w:ascii="ＭＳ ゴシック" w:eastAsia="ＭＳ ゴシック" w:hAnsi="ＭＳ ゴシック" w:hint="eastAsia"/>
                      <w:sz w:val="18"/>
                      <w:szCs w:val="18"/>
                    </w:rPr>
                  </w:pPr>
                  <w:r w:rsidRPr="003948D0">
                    <w:rPr>
                      <w:rFonts w:ascii="ＭＳ Ｐゴシック" w:eastAsia="ＭＳ Ｐゴシック" w:hAnsi="ＭＳ Ｐゴシック" w:hint="eastAsia"/>
                      <w:sz w:val="18"/>
                      <w:szCs w:val="18"/>
                    </w:rPr>
                    <w:t>法務省令で定める体制</w:t>
                  </w:r>
                  <w:r>
                    <w:rPr>
                      <w:rFonts w:ascii="ＭＳ Ｐゴシック" w:eastAsia="ＭＳ Ｐゴシック" w:hAnsi="ＭＳ Ｐゴシック" w:hint="eastAsia"/>
                      <w:sz w:val="18"/>
                      <w:szCs w:val="18"/>
                    </w:rPr>
                    <w:t>と</w:t>
                  </w:r>
                  <w:r w:rsidRPr="003948D0">
                    <w:rPr>
                      <w:rFonts w:ascii="ＭＳ Ｐゴシック" w:eastAsia="ＭＳ Ｐゴシック" w:hAnsi="ＭＳ Ｐゴシック" w:hint="eastAsia"/>
                      <w:sz w:val="18"/>
                      <w:szCs w:val="18"/>
                    </w:rPr>
                    <w:t>は、</w:t>
                  </w:r>
                  <w:r>
                    <w:rPr>
                      <w:rFonts w:ascii="ＭＳ ゴシック" w:eastAsia="ＭＳ ゴシック" w:hAnsi="ＭＳ ゴシック" w:hint="eastAsia"/>
                      <w:sz w:val="18"/>
                      <w:szCs w:val="18"/>
                    </w:rPr>
                    <w:t>具体的には</w:t>
                  </w:r>
                  <w:r w:rsidRPr="007E0DB9">
                    <w:rPr>
                      <w:rFonts w:ascii="ＭＳ ゴシック" w:eastAsia="ＭＳ ゴシック" w:hAnsi="ＭＳ ゴシック" w:hint="eastAsia"/>
                      <w:sz w:val="18"/>
                      <w:szCs w:val="18"/>
                    </w:rPr>
                    <w:t>法務省令「会社法施行規則」第100条による</w:t>
                  </w:r>
                  <w:r>
                    <w:rPr>
                      <w:rFonts w:ascii="ＭＳ ゴシック" w:eastAsia="ＭＳ ゴシック" w:hAnsi="ＭＳ ゴシック" w:hint="eastAsia"/>
                      <w:sz w:val="18"/>
                      <w:szCs w:val="18"/>
                    </w:rPr>
                    <w:t>。</w:t>
                  </w:r>
                </w:p>
                <w:p w14:paraId="67417CAA" w14:textId="77777777" w:rsidR="00533508" w:rsidRDefault="00533508" w:rsidP="00F21B75">
                  <w:pPr>
                    <w:ind w:left="2"/>
                    <w:jc w:val="left"/>
                    <w:rPr>
                      <w:rFonts w:ascii="ＭＳ ゴシック" w:eastAsia="ＭＳ ゴシック" w:hAnsi="ＭＳ ゴシック" w:hint="eastAsia"/>
                      <w:sz w:val="18"/>
                      <w:szCs w:val="18"/>
                    </w:rPr>
                  </w:pPr>
                </w:p>
                <w:p w14:paraId="565882F6" w14:textId="77777777" w:rsidR="00533508" w:rsidRPr="007E0DB9" w:rsidRDefault="00533508" w:rsidP="00F21B75">
                  <w:pPr>
                    <w:ind w:left="2"/>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 xml:space="preserve">第100条（業務の適正を確保するための体制）　</w:t>
                  </w:r>
                </w:p>
                <w:p w14:paraId="1CA50537" w14:textId="77777777" w:rsidR="00533508" w:rsidRPr="007E0DB9" w:rsidRDefault="00533508" w:rsidP="00F21B75">
                  <w:pPr>
                    <w:ind w:firstLineChars="157" w:firstLine="283"/>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一　取締役の職務の執行に係る情報の保存および管理に関する体制</w:t>
                  </w:r>
                </w:p>
                <w:p w14:paraId="01C5CD66" w14:textId="77777777" w:rsidR="00533508" w:rsidRPr="007E0DB9" w:rsidRDefault="00533508" w:rsidP="00F21B75">
                  <w:pPr>
                    <w:ind w:firstLineChars="157" w:firstLine="283"/>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二　損失の危険の管理に関する規程その他の体制</w:t>
                  </w:r>
                </w:p>
                <w:p w14:paraId="1C65814C" w14:textId="77777777" w:rsidR="00533508" w:rsidRPr="007E0DB9" w:rsidRDefault="00533508" w:rsidP="00F21B75">
                  <w:pPr>
                    <w:ind w:firstLineChars="157" w:firstLine="283"/>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三　取締役の職務の執行が効率的におこなわれることを確保するための体制</w:t>
                  </w:r>
                </w:p>
                <w:p w14:paraId="7D1DFFC6" w14:textId="77777777" w:rsidR="00533508" w:rsidRPr="007E0DB9" w:rsidRDefault="00533508" w:rsidP="00F21B75">
                  <w:pPr>
                    <w:ind w:firstLineChars="157" w:firstLine="283"/>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四　使用人の職務の執行が法令および定款に適合することを確保するための体制</w:t>
                  </w:r>
                </w:p>
                <w:p w14:paraId="02EA447F" w14:textId="77777777" w:rsidR="00533508" w:rsidRPr="007E0DB9" w:rsidRDefault="00533508" w:rsidP="00F21B75">
                  <w:pPr>
                    <w:ind w:leftChars="129" w:left="630" w:hangingChars="192" w:hanging="346"/>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五　当該株式会社ならびにその親会社および子会社から成る企業集団における業務の適正を確保するための体制</w:t>
                  </w:r>
                </w:p>
                <w:p w14:paraId="70526F76" w14:textId="77777777" w:rsidR="00533508" w:rsidRDefault="00533508" w:rsidP="00F21B75">
                  <w:pPr>
                    <w:ind w:firstLineChars="100" w:firstLine="180"/>
                    <w:jc w:val="left"/>
                    <w:rPr>
                      <w:rFonts w:ascii="ＭＳ ゴシック" w:eastAsia="ＭＳ ゴシック" w:hAnsi="ＭＳ ゴシック" w:hint="eastAsia"/>
                      <w:sz w:val="18"/>
                      <w:szCs w:val="18"/>
                    </w:rPr>
                  </w:pPr>
                  <w:r w:rsidRPr="007E0DB9">
                    <w:rPr>
                      <w:rFonts w:ascii="ＭＳ ゴシック" w:eastAsia="ＭＳ ゴシック" w:hAnsi="ＭＳ ゴシック" w:hint="eastAsia"/>
                      <w:sz w:val="18"/>
                      <w:szCs w:val="18"/>
                    </w:rPr>
                    <w:t>（第二項以下は省略）</w:t>
                  </w:r>
                </w:p>
                <w:p w14:paraId="258AEBF8" w14:textId="77777777" w:rsidR="00823021" w:rsidRDefault="00823021" w:rsidP="00F21B75">
                  <w:pPr>
                    <w:ind w:firstLineChars="100" w:firstLine="180"/>
                    <w:jc w:val="left"/>
                    <w:rPr>
                      <w:rFonts w:ascii="ＭＳ ゴシック" w:eastAsia="ＭＳ ゴシック" w:hAnsi="ＭＳ ゴシック" w:hint="eastAsia"/>
                      <w:sz w:val="18"/>
                      <w:szCs w:val="18"/>
                    </w:rPr>
                  </w:pPr>
                </w:p>
                <w:p w14:paraId="5D8B5B70" w14:textId="77777777" w:rsidR="00823021" w:rsidRPr="00823021" w:rsidRDefault="00823021" w:rsidP="00823021">
                  <w:pPr>
                    <w:spacing w:beforeLines="30" w:before="72" w:afterLines="30" w:after="72"/>
                    <w:ind w:left="140" w:hangingChars="78" w:hanging="140"/>
                    <w:jc w:val="left"/>
                    <w:rPr>
                      <w:rFonts w:ascii="ＭＳ ゴシック" w:eastAsia="ＭＳ ゴシック" w:hAnsi="ＭＳ ゴシック" w:hint="eastAsia"/>
                      <w:color w:val="002060"/>
                      <w:sz w:val="18"/>
                      <w:szCs w:val="18"/>
                    </w:rPr>
                  </w:pPr>
                  <w:r w:rsidRPr="00823021">
                    <w:rPr>
                      <w:rFonts w:ascii="ＭＳ ゴシック" w:eastAsia="ＭＳ ゴシック" w:hAnsi="ＭＳ ゴシック" w:hint="eastAsia"/>
                      <w:color w:val="002060"/>
                      <w:sz w:val="18"/>
                      <w:szCs w:val="18"/>
                    </w:rPr>
                    <w:t>※大会社（資本金5億円以上または負債額200億円以上）かつ取締役会設置会社は、会社法により上記５項目が義務付けられている。それ以外の企業に対しては義務付けられてはいないが、会社法の趣旨からすると、体制構築に向けた整備を進めることが望ましいと言える。</w:t>
                  </w:r>
                </w:p>
                <w:p w14:paraId="463FC96E" w14:textId="77777777" w:rsidR="00823021" w:rsidRPr="00823021" w:rsidRDefault="00823021" w:rsidP="00F21B75">
                  <w:pPr>
                    <w:ind w:firstLineChars="100" w:firstLine="180"/>
                    <w:jc w:val="left"/>
                    <w:rPr>
                      <w:rFonts w:ascii="ＭＳ ゴシック" w:eastAsia="ＭＳ ゴシック" w:hAnsi="ＭＳ ゴシック"/>
                      <w:sz w:val="18"/>
                      <w:szCs w:val="18"/>
                    </w:rPr>
                  </w:pPr>
                </w:p>
              </w:txbxContent>
            </v:textbox>
          </v:roundrect>
        </w:pict>
      </w:r>
    </w:p>
    <w:sectPr w:rsidR="00894C7C" w:rsidRPr="00894C7C" w:rsidSect="005A4CA4">
      <w:type w:val="continuous"/>
      <w:pgSz w:w="11907" w:h="16840" w:code="9"/>
      <w:pgMar w:top="1701" w:right="1418" w:bottom="1418" w:left="1418" w:header="680" w:footer="680" w:gutter="0"/>
      <w:pgNumType w:start="0"/>
      <w:cols w:space="720"/>
      <w:noEndnote/>
      <w:docGrid w:linePitch="351" w:charSpace="41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4B362" w14:textId="77777777" w:rsidR="00770529" w:rsidRDefault="00770529">
      <w:r>
        <w:separator/>
      </w:r>
    </w:p>
  </w:endnote>
  <w:endnote w:type="continuationSeparator" w:id="0">
    <w:p w14:paraId="5686FF05" w14:textId="77777777" w:rsidR="00770529" w:rsidRDefault="0077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1335" w14:textId="77777777" w:rsidR="00533508" w:rsidRDefault="0053350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C165" w14:textId="77777777" w:rsidR="00533508" w:rsidRDefault="00533508">
    <w:pPr>
      <w:pStyle w:val="a4"/>
      <w:jc w:val="center"/>
    </w:pPr>
    <w:r>
      <w:fldChar w:fldCharType="begin"/>
    </w:r>
    <w:r>
      <w:instrText xml:space="preserve"> PAGE   \* MERGEFORMAT </w:instrText>
    </w:r>
    <w:r>
      <w:fldChar w:fldCharType="separate"/>
    </w:r>
    <w:r w:rsidR="003D4796" w:rsidRPr="003D4796">
      <w:rPr>
        <w:noProof/>
        <w:lang w:val="ja-JP"/>
      </w:rPr>
      <w:t>3</w:t>
    </w:r>
    <w:r>
      <w:fldChar w:fldCharType="end"/>
    </w:r>
  </w:p>
  <w:p w14:paraId="5A4227EA" w14:textId="77777777" w:rsidR="00533508" w:rsidRDefault="0053350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A5F3" w14:textId="77777777" w:rsidR="00533508" w:rsidRDefault="005335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79E7" w14:textId="77777777" w:rsidR="00770529" w:rsidRDefault="00770529">
      <w:r>
        <w:separator/>
      </w:r>
    </w:p>
  </w:footnote>
  <w:footnote w:type="continuationSeparator" w:id="0">
    <w:p w14:paraId="57C4DEB0" w14:textId="77777777" w:rsidR="00770529" w:rsidRDefault="0077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2D37" w14:textId="77777777" w:rsidR="00533508" w:rsidRDefault="005335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191D" w14:textId="77777777" w:rsidR="00533508" w:rsidRPr="00CB4E19" w:rsidRDefault="00533508" w:rsidP="00CB4E19">
    <w:pPr>
      <w:pStyle w:val="a3"/>
      <w:spacing w:line="240" w:lineRule="atLeast"/>
      <w:jc w:val="right"/>
      <w:rPr>
        <w:color w:val="999999"/>
        <w:sz w:val="16"/>
        <w:szCs w:val="16"/>
      </w:rPr>
    </w:pPr>
    <w:r w:rsidRPr="000E29B6">
      <w:rPr>
        <w:rFonts w:hint="eastAsia"/>
        <w:color w:val="999999"/>
      </w:rPr>
      <w:t xml:space="preserve">ヒューマンテラス　</w:t>
    </w:r>
    <w:r>
      <w:rPr>
        <w:rFonts w:hint="eastAsia"/>
        <w:color w:val="999999"/>
      </w:rPr>
      <w:t>サンプル規程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6BA9" w14:textId="77777777" w:rsidR="00533508" w:rsidRPr="00CB4E19" w:rsidRDefault="00533508" w:rsidP="001F1369">
    <w:pPr>
      <w:pStyle w:val="a3"/>
      <w:spacing w:line="240" w:lineRule="atLeast"/>
      <w:jc w:val="right"/>
      <w:rPr>
        <w:color w:val="999999"/>
        <w:sz w:val="16"/>
        <w:szCs w:val="16"/>
      </w:rPr>
    </w:pPr>
    <w:r w:rsidRPr="000E29B6">
      <w:rPr>
        <w:rFonts w:hint="eastAsia"/>
        <w:color w:val="999999"/>
      </w:rPr>
      <w:t xml:space="preserve">ヒューマンテラス　</w:t>
    </w:r>
    <w:r>
      <w:rPr>
        <w:rFonts w:hint="eastAsia"/>
        <w:color w:val="999999"/>
      </w:rPr>
      <w:t>サンプル規程</w:t>
    </w:r>
  </w:p>
  <w:p w14:paraId="21BE2231" w14:textId="77777777" w:rsidR="00533508" w:rsidRPr="001F1369" w:rsidRDefault="00533508" w:rsidP="001F13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AC6"/>
    <w:multiLevelType w:val="singleLevel"/>
    <w:tmpl w:val="BF26CAE6"/>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1" w15:restartNumberingAfterBreak="0">
    <w:nsid w:val="05DB556C"/>
    <w:multiLevelType w:val="singleLevel"/>
    <w:tmpl w:val="B2CE02A4"/>
    <w:lvl w:ilvl="0">
      <w:start w:val="1"/>
      <w:numFmt w:val="decimal"/>
      <w:lvlText w:val="(%1)"/>
      <w:legacy w:legacy="1" w:legacySpace="0" w:legacyIndent="425"/>
      <w:lvlJc w:val="left"/>
      <w:pPr>
        <w:ind w:left="1320" w:hanging="425"/>
      </w:pPr>
      <w:rPr>
        <w:rFonts w:ascii="Century" w:hAnsi="Century" w:hint="default"/>
      </w:rPr>
    </w:lvl>
  </w:abstractNum>
  <w:abstractNum w:abstractNumId="2" w15:restartNumberingAfterBreak="0">
    <w:nsid w:val="0C275656"/>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 w15:restartNumberingAfterBreak="0">
    <w:nsid w:val="111A5104"/>
    <w:multiLevelType w:val="singleLevel"/>
    <w:tmpl w:val="BF26CAE6"/>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4" w15:restartNumberingAfterBreak="0">
    <w:nsid w:val="120F0A2E"/>
    <w:multiLevelType w:val="singleLevel"/>
    <w:tmpl w:val="BF26CAE6"/>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5" w15:restartNumberingAfterBreak="0">
    <w:nsid w:val="154064B8"/>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6" w15:restartNumberingAfterBreak="0">
    <w:nsid w:val="165C6F01"/>
    <w:multiLevelType w:val="singleLevel"/>
    <w:tmpl w:val="BF26CAE6"/>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7" w15:restartNumberingAfterBreak="0">
    <w:nsid w:val="1A7F206E"/>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8" w15:restartNumberingAfterBreak="0">
    <w:nsid w:val="1C1D43EF"/>
    <w:multiLevelType w:val="hybridMultilevel"/>
    <w:tmpl w:val="B94400E0"/>
    <w:lvl w:ilvl="0" w:tplc="77103A6C">
      <w:start w:val="2"/>
      <w:numFmt w:val="decimalFullWidth"/>
      <w:lvlText w:val="%1　"/>
      <w:lvlJc w:val="left"/>
      <w:pPr>
        <w:ind w:left="862" w:hanging="420"/>
      </w:pPr>
      <w:rPr>
        <w:rFonts w:ascii="ＭＳ 明朝" w:eastAsia="ＭＳ 明朝" w:hint="eastAsia"/>
        <w:b w:val="0"/>
        <w:i w:val="0"/>
        <w:sz w:val="21"/>
        <w:szCs w:val="21"/>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9" w15:restartNumberingAfterBreak="0">
    <w:nsid w:val="20BC74EC"/>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0" w15:restartNumberingAfterBreak="0">
    <w:nsid w:val="304209D0"/>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1" w15:restartNumberingAfterBreak="0">
    <w:nsid w:val="307F2CF6"/>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2" w15:restartNumberingAfterBreak="0">
    <w:nsid w:val="32331251"/>
    <w:multiLevelType w:val="singleLevel"/>
    <w:tmpl w:val="BF26CAE6"/>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13" w15:restartNumberingAfterBreak="0">
    <w:nsid w:val="340A25C5"/>
    <w:multiLevelType w:val="singleLevel"/>
    <w:tmpl w:val="B2CE02A4"/>
    <w:lvl w:ilvl="0">
      <w:start w:val="1"/>
      <w:numFmt w:val="decimal"/>
      <w:lvlText w:val="(%1)"/>
      <w:legacy w:legacy="1" w:legacySpace="0" w:legacyIndent="425"/>
      <w:lvlJc w:val="left"/>
      <w:pPr>
        <w:ind w:left="1320" w:hanging="425"/>
      </w:pPr>
      <w:rPr>
        <w:rFonts w:ascii="Century" w:hAnsi="Century" w:hint="default"/>
      </w:rPr>
    </w:lvl>
  </w:abstractNum>
  <w:abstractNum w:abstractNumId="14" w15:restartNumberingAfterBreak="0">
    <w:nsid w:val="38333A87"/>
    <w:multiLevelType w:val="singleLevel"/>
    <w:tmpl w:val="B2CE02A4"/>
    <w:lvl w:ilvl="0">
      <w:start w:val="1"/>
      <w:numFmt w:val="decimal"/>
      <w:lvlText w:val="(%1)"/>
      <w:legacy w:legacy="1" w:legacySpace="0" w:legacyIndent="425"/>
      <w:lvlJc w:val="left"/>
      <w:pPr>
        <w:ind w:left="1320" w:hanging="425"/>
      </w:pPr>
      <w:rPr>
        <w:rFonts w:ascii="Century" w:hAnsi="Century" w:hint="default"/>
      </w:rPr>
    </w:lvl>
  </w:abstractNum>
  <w:abstractNum w:abstractNumId="15" w15:restartNumberingAfterBreak="0">
    <w:nsid w:val="398B4C06"/>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6" w15:restartNumberingAfterBreak="0">
    <w:nsid w:val="3CEB341A"/>
    <w:multiLevelType w:val="singleLevel"/>
    <w:tmpl w:val="BF26CAE6"/>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17" w15:restartNumberingAfterBreak="0">
    <w:nsid w:val="3D52369E"/>
    <w:multiLevelType w:val="singleLevel"/>
    <w:tmpl w:val="BF26CAE6"/>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18" w15:restartNumberingAfterBreak="0">
    <w:nsid w:val="47152B2E"/>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9" w15:restartNumberingAfterBreak="0">
    <w:nsid w:val="48D44157"/>
    <w:multiLevelType w:val="singleLevel"/>
    <w:tmpl w:val="BF26CAE6"/>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abstractNum w:abstractNumId="20" w15:restartNumberingAfterBreak="0">
    <w:nsid w:val="5DC75F6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1" w15:restartNumberingAfterBreak="0">
    <w:nsid w:val="61874A29"/>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2" w15:restartNumberingAfterBreak="0">
    <w:nsid w:val="67BC6BFE"/>
    <w:multiLevelType w:val="singleLevel"/>
    <w:tmpl w:val="DDC8E878"/>
    <w:lvl w:ilvl="0">
      <w:start w:val="1"/>
      <w:numFmt w:val="decimal"/>
      <w:lvlText w:val="(%1)"/>
      <w:legacy w:legacy="1" w:legacySpace="0" w:legacyIndent="425"/>
      <w:lvlJc w:val="left"/>
      <w:pPr>
        <w:ind w:left="1320" w:hanging="425"/>
      </w:pPr>
    </w:lvl>
  </w:abstractNum>
  <w:abstractNum w:abstractNumId="23" w15:restartNumberingAfterBreak="0">
    <w:nsid w:val="6AA21256"/>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4" w15:restartNumberingAfterBreak="0">
    <w:nsid w:val="6D35523B"/>
    <w:multiLevelType w:val="hybridMultilevel"/>
    <w:tmpl w:val="BD92FB64"/>
    <w:lvl w:ilvl="0" w:tplc="CAEC33EA">
      <w:start w:val="2"/>
      <w:numFmt w:val="decimalFullWidth"/>
      <w:lvlText w:val="%1"/>
      <w:lvlJc w:val="left"/>
      <w:pPr>
        <w:ind w:left="1282" w:hanging="420"/>
      </w:pPr>
      <w:rPr>
        <w:rFonts w:hint="eastAsia"/>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25" w15:restartNumberingAfterBreak="0">
    <w:nsid w:val="7375168A"/>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6" w15:restartNumberingAfterBreak="0">
    <w:nsid w:val="79127293"/>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7" w15:restartNumberingAfterBreak="0">
    <w:nsid w:val="7BE97249"/>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8" w15:restartNumberingAfterBreak="0">
    <w:nsid w:val="7D614BD8"/>
    <w:multiLevelType w:val="singleLevel"/>
    <w:tmpl w:val="BF26CAE6"/>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lang w:val="en-US"/>
      </w:rPr>
    </w:lvl>
  </w:abstractNum>
  <w:num w:numId="1">
    <w:abstractNumId w:val="22"/>
  </w:num>
  <w:num w:numId="2">
    <w:abstractNumId w:val="1"/>
    <w:lvlOverride w:ilvl="0">
      <w:startOverride w:val="1"/>
    </w:lvlOverride>
  </w:num>
  <w:num w:numId="3">
    <w:abstractNumId w:val="13"/>
  </w:num>
  <w:num w:numId="4">
    <w:abstractNumId w:val="9"/>
  </w:num>
  <w:num w:numId="5">
    <w:abstractNumId w:val="25"/>
  </w:num>
  <w:num w:numId="6">
    <w:abstractNumId w:val="8"/>
  </w:num>
  <w:num w:numId="7">
    <w:abstractNumId w:val="24"/>
  </w:num>
  <w:num w:numId="8">
    <w:abstractNumId w:val="10"/>
  </w:num>
  <w:num w:numId="9">
    <w:abstractNumId w:val="15"/>
  </w:num>
  <w:num w:numId="10">
    <w:abstractNumId w:val="18"/>
  </w:num>
  <w:num w:numId="11">
    <w:abstractNumId w:val="12"/>
  </w:num>
  <w:num w:numId="12">
    <w:abstractNumId w:val="17"/>
  </w:num>
  <w:num w:numId="13">
    <w:abstractNumId w:val="28"/>
  </w:num>
  <w:num w:numId="14">
    <w:abstractNumId w:val="3"/>
  </w:num>
  <w:num w:numId="15">
    <w:abstractNumId w:val="19"/>
  </w:num>
  <w:num w:numId="16">
    <w:abstractNumId w:val="4"/>
  </w:num>
  <w:num w:numId="17">
    <w:abstractNumId w:val="16"/>
  </w:num>
  <w:num w:numId="18">
    <w:abstractNumId w:val="0"/>
  </w:num>
  <w:num w:numId="19">
    <w:abstractNumId w:val="6"/>
  </w:num>
  <w:num w:numId="20">
    <w:abstractNumId w:val="21"/>
  </w:num>
  <w:num w:numId="21">
    <w:abstractNumId w:val="20"/>
  </w:num>
  <w:num w:numId="22">
    <w:abstractNumId w:val="11"/>
  </w:num>
  <w:num w:numId="23">
    <w:abstractNumId w:val="26"/>
  </w:num>
  <w:num w:numId="24">
    <w:abstractNumId w:val="27"/>
  </w:num>
  <w:num w:numId="25">
    <w:abstractNumId w:val="23"/>
  </w:num>
  <w:num w:numId="26">
    <w:abstractNumId w:val="7"/>
  </w:num>
  <w:num w:numId="27">
    <w:abstractNumId w:val="2"/>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51"/>
  <w:displayHorizontalDrawingGridEvery w:val="0"/>
  <w:noPunctuationKerning/>
  <w:characterSpacingControl w:val="doNotCompress"/>
  <w:hdrShapeDefaults>
    <o:shapedefaults v:ext="edit" spidmax="3074">
      <v:textbox inset="5.85pt,.7pt,5.85pt,.7pt"/>
      <o:colormenu v:ext="edit" fillcolor="red" strokecolor="none [2412]"/>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72C2"/>
    <w:rsid w:val="000065D8"/>
    <w:rsid w:val="00016FFB"/>
    <w:rsid w:val="000449B4"/>
    <w:rsid w:val="000512EE"/>
    <w:rsid w:val="0005424E"/>
    <w:rsid w:val="00066537"/>
    <w:rsid w:val="000741AE"/>
    <w:rsid w:val="000A1D9E"/>
    <w:rsid w:val="000A27E1"/>
    <w:rsid w:val="000A513A"/>
    <w:rsid w:val="000C3D70"/>
    <w:rsid w:val="000C3E63"/>
    <w:rsid w:val="000D316F"/>
    <w:rsid w:val="000D40CF"/>
    <w:rsid w:val="000E0E60"/>
    <w:rsid w:val="000E1CC4"/>
    <w:rsid w:val="000E5377"/>
    <w:rsid w:val="000F5BC9"/>
    <w:rsid w:val="00133956"/>
    <w:rsid w:val="00153D14"/>
    <w:rsid w:val="00163484"/>
    <w:rsid w:val="001637E9"/>
    <w:rsid w:val="00180F69"/>
    <w:rsid w:val="0018141D"/>
    <w:rsid w:val="001B0C78"/>
    <w:rsid w:val="001B2E12"/>
    <w:rsid w:val="001C1A04"/>
    <w:rsid w:val="001C1B4A"/>
    <w:rsid w:val="001D037C"/>
    <w:rsid w:val="001D3AFF"/>
    <w:rsid w:val="001E0A20"/>
    <w:rsid w:val="001E3CAC"/>
    <w:rsid w:val="001F1369"/>
    <w:rsid w:val="001F2AFB"/>
    <w:rsid w:val="00210C12"/>
    <w:rsid w:val="00221017"/>
    <w:rsid w:val="00233F6C"/>
    <w:rsid w:val="0024033F"/>
    <w:rsid w:val="00242729"/>
    <w:rsid w:val="002657D1"/>
    <w:rsid w:val="002658F9"/>
    <w:rsid w:val="0026632E"/>
    <w:rsid w:val="002671C4"/>
    <w:rsid w:val="0027352E"/>
    <w:rsid w:val="002776E6"/>
    <w:rsid w:val="002D0735"/>
    <w:rsid w:val="00300DE0"/>
    <w:rsid w:val="00317ABF"/>
    <w:rsid w:val="00320FD5"/>
    <w:rsid w:val="00321F16"/>
    <w:rsid w:val="00325E1C"/>
    <w:rsid w:val="00343D71"/>
    <w:rsid w:val="00347110"/>
    <w:rsid w:val="003636F2"/>
    <w:rsid w:val="00373652"/>
    <w:rsid w:val="00374A7A"/>
    <w:rsid w:val="003948D0"/>
    <w:rsid w:val="00394E14"/>
    <w:rsid w:val="003A0A47"/>
    <w:rsid w:val="003C2455"/>
    <w:rsid w:val="003C2C58"/>
    <w:rsid w:val="003D4796"/>
    <w:rsid w:val="003D75AD"/>
    <w:rsid w:val="003E79F4"/>
    <w:rsid w:val="003F1EC3"/>
    <w:rsid w:val="003F70E6"/>
    <w:rsid w:val="004164EB"/>
    <w:rsid w:val="00416A14"/>
    <w:rsid w:val="0043292E"/>
    <w:rsid w:val="00440971"/>
    <w:rsid w:val="00446976"/>
    <w:rsid w:val="00457C9F"/>
    <w:rsid w:val="00467F5E"/>
    <w:rsid w:val="004802E5"/>
    <w:rsid w:val="004836D3"/>
    <w:rsid w:val="00495958"/>
    <w:rsid w:val="00497526"/>
    <w:rsid w:val="004A3AE5"/>
    <w:rsid w:val="004E1735"/>
    <w:rsid w:val="004F5354"/>
    <w:rsid w:val="00500CF0"/>
    <w:rsid w:val="0051664A"/>
    <w:rsid w:val="005208CF"/>
    <w:rsid w:val="00524F28"/>
    <w:rsid w:val="00526476"/>
    <w:rsid w:val="00533508"/>
    <w:rsid w:val="00545AE7"/>
    <w:rsid w:val="005504B4"/>
    <w:rsid w:val="00560A61"/>
    <w:rsid w:val="00580453"/>
    <w:rsid w:val="0058532C"/>
    <w:rsid w:val="005A4CA4"/>
    <w:rsid w:val="005B2708"/>
    <w:rsid w:val="005B4F12"/>
    <w:rsid w:val="005B5102"/>
    <w:rsid w:val="005C3F36"/>
    <w:rsid w:val="005D164B"/>
    <w:rsid w:val="005D23DF"/>
    <w:rsid w:val="005F2CE2"/>
    <w:rsid w:val="006116AA"/>
    <w:rsid w:val="00612F52"/>
    <w:rsid w:val="006404E5"/>
    <w:rsid w:val="00645A1E"/>
    <w:rsid w:val="0065119D"/>
    <w:rsid w:val="0066645A"/>
    <w:rsid w:val="00691EA6"/>
    <w:rsid w:val="006979E8"/>
    <w:rsid w:val="006A5ECD"/>
    <w:rsid w:val="006B67C9"/>
    <w:rsid w:val="006C3B4E"/>
    <w:rsid w:val="006F0ED5"/>
    <w:rsid w:val="00701B0B"/>
    <w:rsid w:val="00745578"/>
    <w:rsid w:val="00745ABB"/>
    <w:rsid w:val="00751BE2"/>
    <w:rsid w:val="00761639"/>
    <w:rsid w:val="00762E39"/>
    <w:rsid w:val="0076682C"/>
    <w:rsid w:val="00770529"/>
    <w:rsid w:val="00775D08"/>
    <w:rsid w:val="00777500"/>
    <w:rsid w:val="00781EE3"/>
    <w:rsid w:val="007A09AC"/>
    <w:rsid w:val="007A4E70"/>
    <w:rsid w:val="007E0DB9"/>
    <w:rsid w:val="007F34D1"/>
    <w:rsid w:val="00807380"/>
    <w:rsid w:val="00810B70"/>
    <w:rsid w:val="00823021"/>
    <w:rsid w:val="008267CA"/>
    <w:rsid w:val="008312A6"/>
    <w:rsid w:val="00851D18"/>
    <w:rsid w:val="008538E3"/>
    <w:rsid w:val="00864666"/>
    <w:rsid w:val="008740CA"/>
    <w:rsid w:val="00894C7C"/>
    <w:rsid w:val="00896830"/>
    <w:rsid w:val="008A7E57"/>
    <w:rsid w:val="008B1A50"/>
    <w:rsid w:val="008B79E9"/>
    <w:rsid w:val="008C3A88"/>
    <w:rsid w:val="008E48D0"/>
    <w:rsid w:val="00906985"/>
    <w:rsid w:val="0092247B"/>
    <w:rsid w:val="00934D61"/>
    <w:rsid w:val="00966447"/>
    <w:rsid w:val="00984B54"/>
    <w:rsid w:val="00995841"/>
    <w:rsid w:val="009972C2"/>
    <w:rsid w:val="009A3B83"/>
    <w:rsid w:val="009A73FA"/>
    <w:rsid w:val="009B3A44"/>
    <w:rsid w:val="009C4D7F"/>
    <w:rsid w:val="009F27AE"/>
    <w:rsid w:val="009F5206"/>
    <w:rsid w:val="00A1396F"/>
    <w:rsid w:val="00A25E2F"/>
    <w:rsid w:val="00A513AC"/>
    <w:rsid w:val="00A67986"/>
    <w:rsid w:val="00A67F26"/>
    <w:rsid w:val="00A814D2"/>
    <w:rsid w:val="00A816D0"/>
    <w:rsid w:val="00A84D8C"/>
    <w:rsid w:val="00A84E78"/>
    <w:rsid w:val="00A86CA4"/>
    <w:rsid w:val="00AA7B89"/>
    <w:rsid w:val="00AE1259"/>
    <w:rsid w:val="00AF651E"/>
    <w:rsid w:val="00B06E37"/>
    <w:rsid w:val="00B30DBA"/>
    <w:rsid w:val="00B36D08"/>
    <w:rsid w:val="00B46425"/>
    <w:rsid w:val="00B55ADA"/>
    <w:rsid w:val="00B56532"/>
    <w:rsid w:val="00B60C6B"/>
    <w:rsid w:val="00B761CF"/>
    <w:rsid w:val="00B779DE"/>
    <w:rsid w:val="00BB2BF5"/>
    <w:rsid w:val="00BB3A8E"/>
    <w:rsid w:val="00BC1A75"/>
    <w:rsid w:val="00BC4F89"/>
    <w:rsid w:val="00BD5148"/>
    <w:rsid w:val="00BD58EC"/>
    <w:rsid w:val="00BE21F0"/>
    <w:rsid w:val="00BE5271"/>
    <w:rsid w:val="00BF6188"/>
    <w:rsid w:val="00C030A3"/>
    <w:rsid w:val="00C06515"/>
    <w:rsid w:val="00C0783F"/>
    <w:rsid w:val="00C07B00"/>
    <w:rsid w:val="00C11BE5"/>
    <w:rsid w:val="00C12B49"/>
    <w:rsid w:val="00C14416"/>
    <w:rsid w:val="00C3306A"/>
    <w:rsid w:val="00C35087"/>
    <w:rsid w:val="00C55FE4"/>
    <w:rsid w:val="00C56282"/>
    <w:rsid w:val="00C56FD5"/>
    <w:rsid w:val="00C76BA1"/>
    <w:rsid w:val="00C9647A"/>
    <w:rsid w:val="00C968E7"/>
    <w:rsid w:val="00C973E0"/>
    <w:rsid w:val="00CA5EFF"/>
    <w:rsid w:val="00CB116F"/>
    <w:rsid w:val="00CB1AF9"/>
    <w:rsid w:val="00CB45A1"/>
    <w:rsid w:val="00CB4E19"/>
    <w:rsid w:val="00CE4914"/>
    <w:rsid w:val="00CF27DC"/>
    <w:rsid w:val="00CF5FA6"/>
    <w:rsid w:val="00D3162F"/>
    <w:rsid w:val="00D42E35"/>
    <w:rsid w:val="00D55971"/>
    <w:rsid w:val="00D5664A"/>
    <w:rsid w:val="00D61658"/>
    <w:rsid w:val="00D63E99"/>
    <w:rsid w:val="00D70EFE"/>
    <w:rsid w:val="00D8766E"/>
    <w:rsid w:val="00DC34DE"/>
    <w:rsid w:val="00DC3C44"/>
    <w:rsid w:val="00DC6FAC"/>
    <w:rsid w:val="00DD0912"/>
    <w:rsid w:val="00DD6CBE"/>
    <w:rsid w:val="00DE348D"/>
    <w:rsid w:val="00E00C38"/>
    <w:rsid w:val="00E240CB"/>
    <w:rsid w:val="00E267F3"/>
    <w:rsid w:val="00E40878"/>
    <w:rsid w:val="00E524FB"/>
    <w:rsid w:val="00E56848"/>
    <w:rsid w:val="00E6279E"/>
    <w:rsid w:val="00E73173"/>
    <w:rsid w:val="00E7570D"/>
    <w:rsid w:val="00E83090"/>
    <w:rsid w:val="00E9133B"/>
    <w:rsid w:val="00E95B28"/>
    <w:rsid w:val="00EB3216"/>
    <w:rsid w:val="00EB4BCC"/>
    <w:rsid w:val="00EB5DA5"/>
    <w:rsid w:val="00EE560B"/>
    <w:rsid w:val="00F12487"/>
    <w:rsid w:val="00F21B75"/>
    <w:rsid w:val="00F236BC"/>
    <w:rsid w:val="00F25144"/>
    <w:rsid w:val="00F770C1"/>
    <w:rsid w:val="00F91778"/>
    <w:rsid w:val="00F954C2"/>
    <w:rsid w:val="00FF3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red" strokecolor="none [2412]"/>
    </o:shapedefaults>
    <o:shapelayout v:ext="edit">
      <o:idmap v:ext="edit" data="1"/>
      <o:rules v:ext="edit">
        <o:r id="V:Rule1" type="connector" idref="#_x0000_s1049"/>
        <o:r id="V:Rule2" type="connector" idref="#_x0000_s1050"/>
        <o:r id="V:Rule3" type="connector" idref="#_x0000_s1051"/>
        <o:r id="V:Rule5" type="connector" idref="#_x0000_s1053"/>
        <o:r id="V:Rule6" type="connector" idref="#_x0000_s1055"/>
      </o:rules>
      <o:regrouptable v:ext="edit">
        <o:entry new="1" old="0"/>
      </o:regrouptable>
    </o:shapelayout>
  </w:shapeDefaults>
  <w:decimalSymbol w:val="."/>
  <w:listSeparator w:val=","/>
  <w14:docId w14:val="6578EBDE"/>
  <w15:chartTrackingRefBased/>
  <w15:docId w15:val="{B3918CE8-8459-4E64-AF86-33A52561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paragraph" w:styleId="1">
    <w:name w:val="heading 1"/>
    <w:basedOn w:val="a"/>
    <w:next w:val="a"/>
    <w:link w:val="10"/>
    <w:qFormat/>
    <w:rsid w:val="000065D8"/>
    <w:pPr>
      <w:keepNext/>
      <w:adjustRightInd w:val="0"/>
      <w:spacing w:line="360" w:lineRule="atLeast"/>
      <w:textAlignment w:val="baseline"/>
      <w:outlineLvl w:val="0"/>
    </w:pPr>
    <w:rPr>
      <w:rFonts w:ascii="Arial" w:eastAsia="ＭＳ ゴシック" w:hAnsi="Arial"/>
      <w:kern w:val="24"/>
      <w:sz w:val="20"/>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annotation reference"/>
    <w:basedOn w:val="a0"/>
    <w:rsid w:val="00210C12"/>
    <w:rPr>
      <w:sz w:val="18"/>
      <w:szCs w:val="18"/>
    </w:rPr>
  </w:style>
  <w:style w:type="paragraph" w:styleId="a7">
    <w:name w:val="annotation text"/>
    <w:basedOn w:val="a"/>
    <w:link w:val="a8"/>
    <w:rsid w:val="00210C12"/>
    <w:pPr>
      <w:jc w:val="left"/>
    </w:pPr>
  </w:style>
  <w:style w:type="character" w:customStyle="1" w:styleId="a8">
    <w:name w:val="コメント文字列 (文字)"/>
    <w:basedOn w:val="a0"/>
    <w:link w:val="a7"/>
    <w:rsid w:val="00210C12"/>
    <w:rPr>
      <w:rFonts w:ascii="ＭＳ 明朝"/>
      <w:kern w:val="2"/>
      <w:sz w:val="22"/>
    </w:rPr>
  </w:style>
  <w:style w:type="paragraph" w:styleId="a9">
    <w:name w:val="annotation subject"/>
    <w:basedOn w:val="a7"/>
    <w:next w:val="a7"/>
    <w:link w:val="aa"/>
    <w:rsid w:val="00210C12"/>
    <w:rPr>
      <w:b/>
      <w:bCs/>
    </w:rPr>
  </w:style>
  <w:style w:type="character" w:customStyle="1" w:styleId="aa">
    <w:name w:val="コメント内容 (文字)"/>
    <w:basedOn w:val="a8"/>
    <w:link w:val="a9"/>
    <w:rsid w:val="00210C12"/>
    <w:rPr>
      <w:rFonts w:ascii="ＭＳ 明朝"/>
      <w:b/>
      <w:bCs/>
      <w:kern w:val="2"/>
      <w:sz w:val="22"/>
    </w:rPr>
  </w:style>
  <w:style w:type="paragraph" w:styleId="ab">
    <w:name w:val="Balloon Text"/>
    <w:basedOn w:val="a"/>
    <w:link w:val="ac"/>
    <w:rsid w:val="00210C12"/>
    <w:rPr>
      <w:rFonts w:ascii="Arial" w:eastAsia="ＭＳ ゴシック" w:hAnsi="Arial"/>
      <w:sz w:val="18"/>
      <w:szCs w:val="18"/>
    </w:rPr>
  </w:style>
  <w:style w:type="character" w:customStyle="1" w:styleId="ac">
    <w:name w:val="吹き出し (文字)"/>
    <w:basedOn w:val="a0"/>
    <w:link w:val="ab"/>
    <w:rsid w:val="00210C12"/>
    <w:rPr>
      <w:rFonts w:ascii="Arial" w:eastAsia="ＭＳ ゴシック" w:hAnsi="Arial" w:cs="Times New Roman"/>
      <w:kern w:val="2"/>
      <w:sz w:val="18"/>
      <w:szCs w:val="18"/>
    </w:rPr>
  </w:style>
  <w:style w:type="paragraph" w:styleId="ad">
    <w:name w:val="Date"/>
    <w:basedOn w:val="a"/>
    <w:next w:val="a"/>
    <w:link w:val="ae"/>
    <w:rsid w:val="001E0A20"/>
  </w:style>
  <w:style w:type="character" w:customStyle="1" w:styleId="ae">
    <w:name w:val="日付 (文字)"/>
    <w:basedOn w:val="a0"/>
    <w:link w:val="ad"/>
    <w:rsid w:val="001E0A20"/>
    <w:rPr>
      <w:rFonts w:ascii="ＭＳ 明朝"/>
      <w:kern w:val="2"/>
      <w:sz w:val="22"/>
    </w:rPr>
  </w:style>
  <w:style w:type="paragraph" w:styleId="af">
    <w:name w:val="Revision"/>
    <w:hidden/>
    <w:uiPriority w:val="99"/>
    <w:semiHidden/>
    <w:rsid w:val="00D8766E"/>
    <w:rPr>
      <w:rFonts w:ascii="ＭＳ 明朝"/>
      <w:kern w:val="2"/>
      <w:sz w:val="22"/>
    </w:rPr>
  </w:style>
  <w:style w:type="character" w:customStyle="1" w:styleId="10">
    <w:name w:val="見出し 1 (文字)"/>
    <w:basedOn w:val="a0"/>
    <w:link w:val="1"/>
    <w:rsid w:val="000065D8"/>
    <w:rPr>
      <w:rFonts w:ascii="Arial" w:eastAsia="ＭＳ ゴシック" w:hAnsi="Arial"/>
      <w:kern w:val="24"/>
      <w:szCs w:val="24"/>
    </w:rPr>
  </w:style>
  <w:style w:type="character" w:styleId="af0">
    <w:name w:val="Hyperlink"/>
    <w:basedOn w:val="a0"/>
    <w:uiPriority w:val="99"/>
    <w:rsid w:val="00D70EFE"/>
    <w:rPr>
      <w:color w:val="0000FF"/>
      <w:u w:val="single"/>
    </w:rPr>
  </w:style>
  <w:style w:type="paragraph" w:styleId="af1">
    <w:name w:val="TOC Heading"/>
    <w:basedOn w:val="1"/>
    <w:next w:val="a"/>
    <w:uiPriority w:val="39"/>
    <w:semiHidden/>
    <w:unhideWhenUsed/>
    <w:qFormat/>
    <w:rsid w:val="009A3B83"/>
    <w:pPr>
      <w:keepLines/>
      <w:widowControl/>
      <w:adjustRightInd/>
      <w:spacing w:before="480" w:line="276" w:lineRule="auto"/>
      <w:jc w:val="left"/>
      <w:textAlignment w:val="auto"/>
      <w:outlineLvl w:val="9"/>
    </w:pPr>
    <w:rPr>
      <w:b/>
      <w:bCs/>
      <w:color w:val="365F91"/>
      <w:kern w:val="0"/>
      <w:sz w:val="28"/>
      <w:szCs w:val="28"/>
    </w:rPr>
  </w:style>
  <w:style w:type="paragraph" w:styleId="11">
    <w:name w:val="toc 1"/>
    <w:basedOn w:val="a"/>
    <w:next w:val="a"/>
    <w:autoRedefine/>
    <w:uiPriority w:val="39"/>
    <w:rsid w:val="009A3B83"/>
  </w:style>
  <w:style w:type="character" w:styleId="af2">
    <w:name w:val="FollowedHyperlink"/>
    <w:basedOn w:val="a0"/>
    <w:rsid w:val="00D5664A"/>
    <w:rPr>
      <w:color w:val="800080"/>
      <w:u w:val="single"/>
    </w:rPr>
  </w:style>
  <w:style w:type="character" w:customStyle="1" w:styleId="a5">
    <w:name w:val="フッター (文字)"/>
    <w:basedOn w:val="a0"/>
    <w:link w:val="a4"/>
    <w:uiPriority w:val="99"/>
    <w:rsid w:val="00242729"/>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8994">
      <w:bodyDiv w:val="1"/>
      <w:marLeft w:val="0"/>
      <w:marRight w:val="0"/>
      <w:marTop w:val="0"/>
      <w:marBottom w:val="0"/>
      <w:divBdr>
        <w:top w:val="none" w:sz="0" w:space="0" w:color="auto"/>
        <w:left w:val="none" w:sz="0" w:space="0" w:color="auto"/>
        <w:bottom w:val="none" w:sz="0" w:space="0" w:color="auto"/>
        <w:right w:val="none" w:sz="0" w:space="0" w:color="auto"/>
      </w:divBdr>
    </w:div>
    <w:div w:id="436683910">
      <w:bodyDiv w:val="1"/>
      <w:marLeft w:val="0"/>
      <w:marRight w:val="0"/>
      <w:marTop w:val="0"/>
      <w:marBottom w:val="0"/>
      <w:divBdr>
        <w:top w:val="none" w:sz="0" w:space="0" w:color="auto"/>
        <w:left w:val="none" w:sz="0" w:space="0" w:color="auto"/>
        <w:bottom w:val="none" w:sz="0" w:space="0" w:color="auto"/>
        <w:right w:val="none" w:sz="0" w:space="0" w:color="auto"/>
      </w:divBdr>
    </w:div>
    <w:div w:id="479005489">
      <w:bodyDiv w:val="1"/>
      <w:marLeft w:val="0"/>
      <w:marRight w:val="0"/>
      <w:marTop w:val="0"/>
      <w:marBottom w:val="0"/>
      <w:divBdr>
        <w:top w:val="none" w:sz="0" w:space="0" w:color="auto"/>
        <w:left w:val="none" w:sz="0" w:space="0" w:color="auto"/>
        <w:bottom w:val="none" w:sz="0" w:space="0" w:color="auto"/>
        <w:right w:val="none" w:sz="0" w:space="0" w:color="auto"/>
      </w:divBdr>
    </w:div>
    <w:div w:id="623657685">
      <w:bodyDiv w:val="1"/>
      <w:marLeft w:val="0"/>
      <w:marRight w:val="0"/>
      <w:marTop w:val="0"/>
      <w:marBottom w:val="0"/>
      <w:divBdr>
        <w:top w:val="none" w:sz="0" w:space="0" w:color="auto"/>
        <w:left w:val="none" w:sz="0" w:space="0" w:color="auto"/>
        <w:bottom w:val="none" w:sz="0" w:space="0" w:color="auto"/>
        <w:right w:val="none" w:sz="0" w:space="0" w:color="auto"/>
      </w:divBdr>
    </w:div>
    <w:div w:id="995382508">
      <w:bodyDiv w:val="1"/>
      <w:marLeft w:val="0"/>
      <w:marRight w:val="0"/>
      <w:marTop w:val="0"/>
      <w:marBottom w:val="0"/>
      <w:divBdr>
        <w:top w:val="none" w:sz="0" w:space="0" w:color="auto"/>
        <w:left w:val="none" w:sz="0" w:space="0" w:color="auto"/>
        <w:bottom w:val="none" w:sz="0" w:space="0" w:color="auto"/>
        <w:right w:val="none" w:sz="0" w:space="0" w:color="auto"/>
      </w:divBdr>
      <w:divsChild>
        <w:div w:id="906764528">
          <w:marLeft w:val="0"/>
          <w:marRight w:val="0"/>
          <w:marTop w:val="0"/>
          <w:marBottom w:val="0"/>
          <w:divBdr>
            <w:top w:val="none" w:sz="0" w:space="0" w:color="auto"/>
            <w:left w:val="none" w:sz="0" w:space="0" w:color="auto"/>
            <w:bottom w:val="none" w:sz="0" w:space="0" w:color="auto"/>
            <w:right w:val="single" w:sz="6" w:space="0" w:color="E8ECF8"/>
          </w:divBdr>
          <w:divsChild>
            <w:div w:id="1624650794">
              <w:marLeft w:val="0"/>
              <w:marRight w:val="0"/>
              <w:marTop w:val="0"/>
              <w:marBottom w:val="0"/>
              <w:divBdr>
                <w:top w:val="none" w:sz="0" w:space="0" w:color="auto"/>
                <w:left w:val="none" w:sz="0" w:space="0" w:color="auto"/>
                <w:bottom w:val="none" w:sz="0" w:space="0" w:color="auto"/>
                <w:right w:val="single" w:sz="6" w:space="0" w:color="E8ECF8"/>
              </w:divBdr>
            </w:div>
          </w:divsChild>
        </w:div>
      </w:divsChild>
    </w:div>
    <w:div w:id="1515269638">
      <w:bodyDiv w:val="1"/>
      <w:marLeft w:val="0"/>
      <w:marRight w:val="0"/>
      <w:marTop w:val="0"/>
      <w:marBottom w:val="0"/>
      <w:divBdr>
        <w:top w:val="none" w:sz="0" w:space="0" w:color="auto"/>
        <w:left w:val="none" w:sz="0" w:space="0" w:color="auto"/>
        <w:bottom w:val="none" w:sz="0" w:space="0" w:color="auto"/>
        <w:right w:val="none" w:sz="0" w:space="0" w:color="auto"/>
      </w:divBdr>
      <w:divsChild>
        <w:div w:id="883173558">
          <w:marLeft w:val="0"/>
          <w:marRight w:val="0"/>
          <w:marTop w:val="0"/>
          <w:marBottom w:val="0"/>
          <w:divBdr>
            <w:top w:val="none" w:sz="0" w:space="0" w:color="auto"/>
            <w:left w:val="none" w:sz="0" w:space="0" w:color="auto"/>
            <w:bottom w:val="none" w:sz="0" w:space="0" w:color="auto"/>
            <w:right w:val="single" w:sz="6" w:space="0" w:color="E8ECF8"/>
          </w:divBdr>
          <w:divsChild>
            <w:div w:id="1741371157">
              <w:marLeft w:val="0"/>
              <w:marRight w:val="0"/>
              <w:marTop w:val="0"/>
              <w:marBottom w:val="0"/>
              <w:divBdr>
                <w:top w:val="none" w:sz="0" w:space="0" w:color="auto"/>
                <w:left w:val="none" w:sz="0" w:space="0" w:color="auto"/>
                <w:bottom w:val="none" w:sz="0" w:space="0" w:color="auto"/>
                <w:right w:val="single" w:sz="6" w:space="0" w:color="E8ECF8"/>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DAD85-14E0-41AF-B83C-C4AC86B3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443</Words>
  <Characters>2530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取締役会規程サンプル_非公開会社（取締役会+監査役会設置）</vt:lpstr>
      <vt:lpstr>定　　款（取締役２名以上、代表取締役、監査役を置く）</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取締役会規程サンプル_非公開会社（取締役会+監査役会設置）</dc:title>
  <dc:subject/>
  <dc:creator>ヒューマンテラス株式会社</dc:creator>
  <cp:keywords/>
  <cp:lastModifiedBy>momokita</cp:lastModifiedBy>
  <cp:revision>2</cp:revision>
  <cp:lastPrinted>2012-01-26T01:22:00Z</cp:lastPrinted>
  <dcterms:created xsi:type="dcterms:W3CDTF">2019-12-09T02:36:00Z</dcterms:created>
  <dcterms:modified xsi:type="dcterms:W3CDTF">2019-12-09T02:36:00Z</dcterms:modified>
</cp:coreProperties>
</file>